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4A" w:rsidRPr="006423A2" w:rsidRDefault="00D9284A" w:rsidP="00D9284A">
      <w:pPr>
        <w:widowControl w:val="0"/>
        <w:autoSpaceDE w:val="0"/>
        <w:autoSpaceDN w:val="0"/>
        <w:adjustRightInd w:val="0"/>
        <w:jc w:val="center"/>
        <w:rPr>
          <w:sz w:val="20"/>
          <w:szCs w:val="20"/>
        </w:rPr>
      </w:pPr>
      <w:r w:rsidRPr="006423A2">
        <w:rPr>
          <w:sz w:val="20"/>
          <w:szCs w:val="20"/>
        </w:rPr>
        <w:t>T. C.</w:t>
      </w:r>
    </w:p>
    <w:p w:rsidR="00D9284A" w:rsidRPr="006423A2" w:rsidRDefault="00D9284A" w:rsidP="00D9284A">
      <w:pPr>
        <w:widowControl w:val="0"/>
        <w:autoSpaceDE w:val="0"/>
        <w:autoSpaceDN w:val="0"/>
        <w:adjustRightInd w:val="0"/>
        <w:jc w:val="center"/>
        <w:rPr>
          <w:sz w:val="20"/>
          <w:szCs w:val="20"/>
        </w:rPr>
      </w:pPr>
      <w:r w:rsidRPr="006423A2">
        <w:rPr>
          <w:sz w:val="20"/>
          <w:szCs w:val="20"/>
        </w:rPr>
        <w:t>DÖRTYOL BELEDİYE BAŞKANLIĞI</w:t>
      </w:r>
    </w:p>
    <w:p w:rsidR="00760BDC" w:rsidRPr="006423A2" w:rsidRDefault="00464EAA" w:rsidP="00760BDC">
      <w:pPr>
        <w:pStyle w:val="AralkYok"/>
        <w:jc w:val="center"/>
        <w:rPr>
          <w:sz w:val="20"/>
          <w:szCs w:val="20"/>
        </w:rPr>
      </w:pPr>
      <w:r w:rsidRPr="006423A2">
        <w:rPr>
          <w:sz w:val="20"/>
          <w:szCs w:val="20"/>
        </w:rPr>
        <w:t>20</w:t>
      </w:r>
      <w:r w:rsidR="009205BE" w:rsidRPr="006423A2">
        <w:rPr>
          <w:sz w:val="20"/>
          <w:szCs w:val="20"/>
        </w:rPr>
        <w:t>2</w:t>
      </w:r>
      <w:r w:rsidR="004004E0" w:rsidRPr="006423A2">
        <w:rPr>
          <w:sz w:val="20"/>
          <w:szCs w:val="20"/>
        </w:rPr>
        <w:t>5</w:t>
      </w:r>
      <w:r w:rsidR="007629B7" w:rsidRPr="006423A2">
        <w:rPr>
          <w:sz w:val="20"/>
          <w:szCs w:val="20"/>
        </w:rPr>
        <w:t xml:space="preserve"> </w:t>
      </w:r>
      <w:r w:rsidR="00637764" w:rsidRPr="006423A2">
        <w:rPr>
          <w:sz w:val="20"/>
          <w:szCs w:val="20"/>
        </w:rPr>
        <w:t xml:space="preserve">YILI </w:t>
      </w:r>
      <w:r w:rsidR="00700F09" w:rsidRPr="006423A2">
        <w:rPr>
          <w:sz w:val="20"/>
          <w:szCs w:val="20"/>
        </w:rPr>
        <w:t>TEMMUZ</w:t>
      </w:r>
      <w:r w:rsidR="007915A8" w:rsidRPr="006423A2">
        <w:rPr>
          <w:sz w:val="20"/>
          <w:szCs w:val="20"/>
        </w:rPr>
        <w:t xml:space="preserve"> </w:t>
      </w:r>
      <w:r w:rsidRPr="006423A2">
        <w:rPr>
          <w:sz w:val="20"/>
          <w:szCs w:val="20"/>
        </w:rPr>
        <w:t>A</w:t>
      </w:r>
      <w:r w:rsidR="00D40223" w:rsidRPr="006423A2">
        <w:rPr>
          <w:sz w:val="20"/>
          <w:szCs w:val="20"/>
        </w:rPr>
        <w:t>YI</w:t>
      </w:r>
      <w:r w:rsidR="00B7491D" w:rsidRPr="006423A2">
        <w:rPr>
          <w:sz w:val="20"/>
          <w:szCs w:val="20"/>
        </w:rPr>
        <w:t xml:space="preserve"> </w:t>
      </w:r>
      <w:r w:rsidR="00D44808" w:rsidRPr="006423A2">
        <w:rPr>
          <w:sz w:val="20"/>
          <w:szCs w:val="20"/>
        </w:rPr>
        <w:t xml:space="preserve">OLAĞAN </w:t>
      </w:r>
      <w:r w:rsidR="00B7491D" w:rsidRPr="006423A2">
        <w:rPr>
          <w:sz w:val="20"/>
          <w:szCs w:val="20"/>
        </w:rPr>
        <w:t>MECLİS KARAR ÖZETLERİ</w:t>
      </w:r>
    </w:p>
    <w:p w:rsidR="00364766" w:rsidRPr="006423A2" w:rsidRDefault="00B447D7" w:rsidP="00D9284A">
      <w:pPr>
        <w:jc w:val="both"/>
        <w:rPr>
          <w:sz w:val="20"/>
          <w:szCs w:val="20"/>
        </w:rPr>
      </w:pPr>
      <w:r w:rsidRPr="006423A2">
        <w:rPr>
          <w:sz w:val="20"/>
          <w:szCs w:val="20"/>
        </w:rPr>
        <w:t xml:space="preserve">Belediyemiz Meclisi 2025 Yılı </w:t>
      </w:r>
      <w:r w:rsidR="00700F09" w:rsidRPr="006423A2">
        <w:rPr>
          <w:sz w:val="20"/>
          <w:szCs w:val="20"/>
        </w:rPr>
        <w:t>Temmuz</w:t>
      </w:r>
      <w:r w:rsidRPr="006423A2">
        <w:rPr>
          <w:sz w:val="20"/>
          <w:szCs w:val="20"/>
        </w:rPr>
        <w:t xml:space="preserve"> Ayı Olağan Toplantısının 1. Birleşiminin 1. oturumunu yapmak üzere 0</w:t>
      </w:r>
      <w:r w:rsidR="00700F09" w:rsidRPr="006423A2">
        <w:rPr>
          <w:sz w:val="20"/>
          <w:szCs w:val="20"/>
        </w:rPr>
        <w:t>1</w:t>
      </w:r>
      <w:r w:rsidRPr="006423A2">
        <w:rPr>
          <w:sz w:val="20"/>
          <w:szCs w:val="20"/>
        </w:rPr>
        <w:t>.0</w:t>
      </w:r>
      <w:r w:rsidR="00700F09" w:rsidRPr="006423A2">
        <w:rPr>
          <w:sz w:val="20"/>
          <w:szCs w:val="20"/>
        </w:rPr>
        <w:t>7</w:t>
      </w:r>
      <w:r w:rsidRPr="006423A2">
        <w:rPr>
          <w:sz w:val="20"/>
          <w:szCs w:val="20"/>
        </w:rPr>
        <w:t xml:space="preserve">.2025 </w:t>
      </w:r>
      <w:r w:rsidR="00700F09" w:rsidRPr="006423A2">
        <w:rPr>
          <w:sz w:val="20"/>
          <w:szCs w:val="20"/>
        </w:rPr>
        <w:t>Salı</w:t>
      </w:r>
      <w:r w:rsidRPr="006423A2">
        <w:rPr>
          <w:sz w:val="20"/>
          <w:szCs w:val="20"/>
        </w:rPr>
        <w:t xml:space="preserve"> günü saat 1</w:t>
      </w:r>
      <w:r w:rsidR="00700F09" w:rsidRPr="006423A2">
        <w:rPr>
          <w:sz w:val="20"/>
          <w:szCs w:val="20"/>
        </w:rPr>
        <w:t>6</w:t>
      </w:r>
      <w:r w:rsidRPr="006423A2">
        <w:rPr>
          <w:sz w:val="20"/>
          <w:szCs w:val="20"/>
        </w:rPr>
        <w:t xml:space="preserve">.00 de Belediye Meclis Toplantı Salonunda toplandı, toplantıya 31 üyeden </w:t>
      </w:r>
      <w:r w:rsidR="00337889" w:rsidRPr="006423A2">
        <w:rPr>
          <w:sz w:val="20"/>
          <w:szCs w:val="20"/>
        </w:rPr>
        <w:t>27</w:t>
      </w:r>
      <w:r w:rsidRPr="006423A2">
        <w:rPr>
          <w:sz w:val="20"/>
          <w:szCs w:val="20"/>
        </w:rPr>
        <w:t xml:space="preserve"> üyenin katıldığı, </w:t>
      </w:r>
      <w:r w:rsidR="00337889" w:rsidRPr="006423A2">
        <w:rPr>
          <w:sz w:val="20"/>
          <w:szCs w:val="20"/>
        </w:rPr>
        <w:t>4</w:t>
      </w:r>
      <w:r w:rsidRPr="006423A2">
        <w:rPr>
          <w:sz w:val="20"/>
          <w:szCs w:val="20"/>
        </w:rPr>
        <w:t xml:space="preserve"> üyenin katılmadığı görüldü. 2. Birleşiminin 1. Oturumunu yapmak üzere 0</w:t>
      </w:r>
      <w:r w:rsidR="00337889" w:rsidRPr="006423A2">
        <w:rPr>
          <w:sz w:val="20"/>
          <w:szCs w:val="20"/>
        </w:rPr>
        <w:t>4</w:t>
      </w:r>
      <w:r w:rsidRPr="006423A2">
        <w:rPr>
          <w:sz w:val="20"/>
          <w:szCs w:val="20"/>
        </w:rPr>
        <w:t>.0</w:t>
      </w:r>
      <w:r w:rsidR="00337889" w:rsidRPr="006423A2">
        <w:rPr>
          <w:sz w:val="20"/>
          <w:szCs w:val="20"/>
        </w:rPr>
        <w:t>7</w:t>
      </w:r>
      <w:r w:rsidRPr="006423A2">
        <w:rPr>
          <w:sz w:val="20"/>
          <w:szCs w:val="20"/>
        </w:rPr>
        <w:t xml:space="preserve">.2025 </w:t>
      </w:r>
      <w:r w:rsidR="00337889" w:rsidRPr="006423A2">
        <w:rPr>
          <w:sz w:val="20"/>
          <w:szCs w:val="20"/>
        </w:rPr>
        <w:t>Cuma</w:t>
      </w:r>
      <w:r w:rsidRPr="006423A2">
        <w:rPr>
          <w:sz w:val="20"/>
          <w:szCs w:val="20"/>
        </w:rPr>
        <w:t xml:space="preserve"> günü saat 1</w:t>
      </w:r>
      <w:r w:rsidR="00337889" w:rsidRPr="006423A2">
        <w:rPr>
          <w:sz w:val="20"/>
          <w:szCs w:val="20"/>
        </w:rPr>
        <w:t>5</w:t>
      </w:r>
      <w:r w:rsidRPr="006423A2">
        <w:rPr>
          <w:sz w:val="20"/>
          <w:szCs w:val="20"/>
        </w:rPr>
        <w:t xml:space="preserve">.00 de Meclis Toplantı Salonunda toplandı, toplantıya 31 </w:t>
      </w:r>
      <w:r w:rsidR="00B5357F" w:rsidRPr="006423A2">
        <w:rPr>
          <w:sz w:val="20"/>
          <w:szCs w:val="20"/>
        </w:rPr>
        <w:t xml:space="preserve">üyeden </w:t>
      </w:r>
      <w:r w:rsidR="00337889" w:rsidRPr="006423A2">
        <w:rPr>
          <w:sz w:val="20"/>
          <w:szCs w:val="20"/>
        </w:rPr>
        <w:t>24</w:t>
      </w:r>
      <w:r w:rsidR="00B5357F" w:rsidRPr="006423A2">
        <w:rPr>
          <w:sz w:val="20"/>
          <w:szCs w:val="20"/>
        </w:rPr>
        <w:t xml:space="preserve"> </w:t>
      </w:r>
      <w:r w:rsidRPr="006423A2">
        <w:rPr>
          <w:sz w:val="20"/>
          <w:szCs w:val="20"/>
        </w:rPr>
        <w:t>üyenin katıldığı</w:t>
      </w:r>
      <w:r w:rsidR="00337889" w:rsidRPr="006423A2">
        <w:rPr>
          <w:sz w:val="20"/>
          <w:szCs w:val="20"/>
        </w:rPr>
        <w:t xml:space="preserve"> 8</w:t>
      </w:r>
      <w:r w:rsidRPr="006423A2">
        <w:rPr>
          <w:sz w:val="20"/>
          <w:szCs w:val="20"/>
        </w:rPr>
        <w:t xml:space="preserve"> üyenin katılmadığı görüldü ve toplantı yeter sayısı olduğundan, gündemin görüşülmesine geçildi. Gündem gereğince alınan kararlar:</w:t>
      </w:r>
    </w:p>
    <w:tbl>
      <w:tblPr>
        <w:tblStyle w:val="TabloKlavuzu"/>
        <w:tblW w:w="10571" w:type="dxa"/>
        <w:jc w:val="center"/>
        <w:tblLayout w:type="fixed"/>
        <w:tblLook w:val="04A0" w:firstRow="1" w:lastRow="0" w:firstColumn="1" w:lastColumn="0" w:noHBand="0" w:noVBand="1"/>
      </w:tblPr>
      <w:tblGrid>
        <w:gridCol w:w="562"/>
        <w:gridCol w:w="1134"/>
        <w:gridCol w:w="8875"/>
      </w:tblGrid>
      <w:tr w:rsidR="00763C51" w:rsidRPr="006423A2" w:rsidTr="00700F09">
        <w:trPr>
          <w:trHeight w:val="250"/>
          <w:jc w:val="center"/>
        </w:trPr>
        <w:tc>
          <w:tcPr>
            <w:tcW w:w="562" w:type="dxa"/>
            <w:vAlign w:val="center"/>
          </w:tcPr>
          <w:p w:rsidR="009055E3" w:rsidRPr="006423A2" w:rsidRDefault="009055E3" w:rsidP="00D9284A">
            <w:pPr>
              <w:ind w:firstLine="0"/>
              <w:jc w:val="center"/>
              <w:rPr>
                <w:sz w:val="20"/>
                <w:szCs w:val="20"/>
              </w:rPr>
            </w:pPr>
            <w:r w:rsidRPr="006423A2">
              <w:rPr>
                <w:sz w:val="20"/>
                <w:szCs w:val="20"/>
              </w:rPr>
              <w:t>No</w:t>
            </w:r>
          </w:p>
        </w:tc>
        <w:tc>
          <w:tcPr>
            <w:tcW w:w="1134" w:type="dxa"/>
            <w:vAlign w:val="center"/>
          </w:tcPr>
          <w:p w:rsidR="009055E3" w:rsidRPr="006423A2" w:rsidRDefault="009055E3" w:rsidP="00D9284A">
            <w:pPr>
              <w:ind w:firstLine="99"/>
              <w:jc w:val="center"/>
              <w:rPr>
                <w:sz w:val="20"/>
                <w:szCs w:val="20"/>
              </w:rPr>
            </w:pPr>
            <w:r w:rsidRPr="006423A2">
              <w:rPr>
                <w:sz w:val="20"/>
                <w:szCs w:val="20"/>
              </w:rPr>
              <w:t>Tarihi</w:t>
            </w:r>
          </w:p>
        </w:tc>
        <w:tc>
          <w:tcPr>
            <w:tcW w:w="8875" w:type="dxa"/>
            <w:vAlign w:val="center"/>
          </w:tcPr>
          <w:p w:rsidR="009055E3" w:rsidRPr="006423A2" w:rsidRDefault="009055E3" w:rsidP="00D9284A">
            <w:pPr>
              <w:ind w:firstLine="24"/>
              <w:jc w:val="center"/>
              <w:rPr>
                <w:color w:val="FF0000"/>
                <w:sz w:val="20"/>
                <w:szCs w:val="20"/>
              </w:rPr>
            </w:pPr>
            <w:r w:rsidRPr="006423A2">
              <w:rPr>
                <w:sz w:val="20"/>
                <w:szCs w:val="20"/>
              </w:rPr>
              <w:t>Konusu</w:t>
            </w:r>
          </w:p>
        </w:tc>
      </w:tr>
      <w:tr w:rsidR="00763C51" w:rsidRPr="006423A2" w:rsidTr="00700F09">
        <w:trPr>
          <w:trHeight w:val="866"/>
          <w:jc w:val="center"/>
        </w:trPr>
        <w:tc>
          <w:tcPr>
            <w:tcW w:w="562" w:type="dxa"/>
            <w:vAlign w:val="center"/>
          </w:tcPr>
          <w:p w:rsidR="007A7D85" w:rsidRPr="006423A2" w:rsidRDefault="00700F09" w:rsidP="00F0420F">
            <w:pPr>
              <w:ind w:firstLine="0"/>
              <w:jc w:val="left"/>
              <w:rPr>
                <w:sz w:val="20"/>
                <w:szCs w:val="20"/>
              </w:rPr>
            </w:pPr>
            <w:r w:rsidRPr="006423A2">
              <w:rPr>
                <w:sz w:val="20"/>
                <w:szCs w:val="20"/>
              </w:rPr>
              <w:t>86</w:t>
            </w:r>
          </w:p>
        </w:tc>
        <w:tc>
          <w:tcPr>
            <w:tcW w:w="1134" w:type="dxa"/>
            <w:vAlign w:val="center"/>
          </w:tcPr>
          <w:p w:rsidR="0098381D" w:rsidRPr="006423A2" w:rsidRDefault="007A7D85" w:rsidP="00700F09">
            <w:pPr>
              <w:ind w:firstLine="0"/>
              <w:jc w:val="left"/>
              <w:rPr>
                <w:sz w:val="20"/>
                <w:szCs w:val="20"/>
              </w:rPr>
            </w:pPr>
            <w:r w:rsidRPr="006423A2">
              <w:rPr>
                <w:sz w:val="20"/>
                <w:szCs w:val="20"/>
              </w:rPr>
              <w:t>0</w:t>
            </w:r>
            <w:r w:rsidR="00700F09" w:rsidRPr="006423A2">
              <w:rPr>
                <w:sz w:val="20"/>
                <w:szCs w:val="20"/>
              </w:rPr>
              <w:t>1</w:t>
            </w:r>
            <w:r w:rsidRPr="006423A2">
              <w:rPr>
                <w:sz w:val="20"/>
                <w:szCs w:val="20"/>
              </w:rPr>
              <w:t>.0</w:t>
            </w:r>
            <w:r w:rsidR="00700F09" w:rsidRPr="006423A2">
              <w:rPr>
                <w:sz w:val="20"/>
                <w:szCs w:val="20"/>
              </w:rPr>
              <w:t>7</w:t>
            </w:r>
            <w:r w:rsidRPr="006423A2">
              <w:rPr>
                <w:sz w:val="20"/>
                <w:szCs w:val="20"/>
              </w:rPr>
              <w:t>.2025</w:t>
            </w:r>
          </w:p>
        </w:tc>
        <w:tc>
          <w:tcPr>
            <w:tcW w:w="8875" w:type="dxa"/>
            <w:vAlign w:val="center"/>
          </w:tcPr>
          <w:p w:rsidR="00862841" w:rsidRPr="006423A2" w:rsidRDefault="00337889" w:rsidP="00253565">
            <w:pPr>
              <w:pStyle w:val="Balk1"/>
              <w:spacing w:line="276" w:lineRule="auto"/>
              <w:outlineLvl w:val="0"/>
              <w:rPr>
                <w:sz w:val="20"/>
              </w:rPr>
            </w:pPr>
            <w:r w:rsidRPr="006423A2">
              <w:rPr>
                <w:sz w:val="20"/>
              </w:rPr>
              <w:t>Hatay İli, Dörtyol İlçesi Çat ve Yeniyurt Mahallelerinde yapılacak olan Kadastro çalışmalarında kadastro ekibiyle görev yapmak üzere, her mahalle için altışar bilirkişinin belirlenmesi Belediye Meclisince görüşülmüş olup, Plan ve Bütçe Komisyonuna sevk edilmesine mevcudun oy birliğiyle karar verilmiştir.</w:t>
            </w:r>
          </w:p>
        </w:tc>
      </w:tr>
      <w:tr w:rsidR="007711A0" w:rsidRPr="006423A2" w:rsidTr="00700F09">
        <w:trPr>
          <w:trHeight w:val="742"/>
          <w:jc w:val="center"/>
        </w:trPr>
        <w:tc>
          <w:tcPr>
            <w:tcW w:w="562" w:type="dxa"/>
            <w:vAlign w:val="center"/>
          </w:tcPr>
          <w:p w:rsidR="007711A0" w:rsidRPr="006423A2" w:rsidRDefault="00700F09" w:rsidP="009820FB">
            <w:pPr>
              <w:ind w:firstLine="0"/>
              <w:jc w:val="left"/>
              <w:rPr>
                <w:sz w:val="20"/>
                <w:szCs w:val="20"/>
              </w:rPr>
            </w:pPr>
            <w:r w:rsidRPr="006423A2">
              <w:rPr>
                <w:sz w:val="20"/>
                <w:szCs w:val="20"/>
              </w:rPr>
              <w:t>87</w:t>
            </w:r>
          </w:p>
        </w:tc>
        <w:tc>
          <w:tcPr>
            <w:tcW w:w="1134" w:type="dxa"/>
            <w:vAlign w:val="center"/>
          </w:tcPr>
          <w:p w:rsidR="007711A0" w:rsidRPr="006423A2" w:rsidRDefault="00700F09" w:rsidP="00700F09">
            <w:pPr>
              <w:ind w:firstLine="0"/>
              <w:jc w:val="left"/>
              <w:rPr>
                <w:sz w:val="20"/>
                <w:szCs w:val="20"/>
              </w:rPr>
            </w:pPr>
            <w:r w:rsidRPr="006423A2">
              <w:rPr>
                <w:sz w:val="20"/>
                <w:szCs w:val="20"/>
              </w:rPr>
              <w:t>01.07.2025</w:t>
            </w:r>
          </w:p>
        </w:tc>
        <w:tc>
          <w:tcPr>
            <w:tcW w:w="8875" w:type="dxa"/>
            <w:vAlign w:val="center"/>
          </w:tcPr>
          <w:p w:rsidR="007711A0" w:rsidRPr="006423A2" w:rsidRDefault="00337889" w:rsidP="00253565">
            <w:pPr>
              <w:pStyle w:val="Balk1"/>
              <w:spacing w:line="276" w:lineRule="auto"/>
              <w:rPr>
                <w:sz w:val="20"/>
              </w:rPr>
            </w:pPr>
            <w:r w:rsidRPr="006423A2">
              <w:rPr>
                <w:sz w:val="20"/>
              </w:rPr>
              <w:t>Ocaklı Mahallesi 1205 parsel sayılı taşınmazın yanında bulunan 6931 m²'lik alanın "Çok Amaçlı Salon" olarak kullanılması değerlendirildiği ve Hatay Büyükşehir Belediyesi adına tahsisi Belediye Meclisince görüşülmüş olup, Plan ve Bütçe Komisyonuna sevk edilmesine mevcudun oy birliğiyle karar verilmiştir.</w:t>
            </w:r>
          </w:p>
        </w:tc>
      </w:tr>
      <w:tr w:rsidR="007711A0" w:rsidRPr="006423A2" w:rsidTr="00700F09">
        <w:trPr>
          <w:trHeight w:val="752"/>
          <w:jc w:val="center"/>
        </w:trPr>
        <w:tc>
          <w:tcPr>
            <w:tcW w:w="562" w:type="dxa"/>
            <w:vAlign w:val="center"/>
          </w:tcPr>
          <w:p w:rsidR="007711A0" w:rsidRPr="006423A2" w:rsidRDefault="00700F09" w:rsidP="009820FB">
            <w:pPr>
              <w:ind w:firstLine="0"/>
              <w:jc w:val="left"/>
              <w:rPr>
                <w:sz w:val="20"/>
                <w:szCs w:val="20"/>
              </w:rPr>
            </w:pPr>
            <w:r w:rsidRPr="006423A2">
              <w:rPr>
                <w:sz w:val="20"/>
                <w:szCs w:val="20"/>
              </w:rPr>
              <w:t>88</w:t>
            </w:r>
          </w:p>
        </w:tc>
        <w:tc>
          <w:tcPr>
            <w:tcW w:w="1134" w:type="dxa"/>
            <w:vAlign w:val="center"/>
          </w:tcPr>
          <w:p w:rsidR="007711A0" w:rsidRPr="006423A2" w:rsidRDefault="00700F09" w:rsidP="00700F09">
            <w:pPr>
              <w:ind w:firstLine="0"/>
              <w:jc w:val="left"/>
              <w:rPr>
                <w:sz w:val="20"/>
                <w:szCs w:val="20"/>
              </w:rPr>
            </w:pPr>
            <w:r w:rsidRPr="006423A2">
              <w:rPr>
                <w:sz w:val="20"/>
                <w:szCs w:val="20"/>
              </w:rPr>
              <w:t>01.07.2025</w:t>
            </w:r>
          </w:p>
        </w:tc>
        <w:tc>
          <w:tcPr>
            <w:tcW w:w="8875" w:type="dxa"/>
            <w:vAlign w:val="center"/>
          </w:tcPr>
          <w:p w:rsidR="00694B24" w:rsidRPr="006423A2" w:rsidRDefault="00337889" w:rsidP="00253565">
            <w:pPr>
              <w:rPr>
                <w:sz w:val="20"/>
                <w:szCs w:val="20"/>
              </w:rPr>
            </w:pPr>
            <w:r w:rsidRPr="006423A2">
              <w:rPr>
                <w:sz w:val="20"/>
                <w:szCs w:val="20"/>
              </w:rPr>
              <w:t>Özerli Mahallesi 1622 ada 2 parsel sayılı taşınmazın doğusunda bulunan 4780 m²'lik alanın "Çok Amaçlı Salon" olarak kullanılması değerlendirildiği ve Hatay Büyükşehir Belediyesi adına tahsisi Belediye Meclisince görüşülmüş olup, Plan ve Bütçe Komisyonuna sevk edilmesine mevcudun oy birliğiyle karar verilmiştir.</w:t>
            </w:r>
          </w:p>
        </w:tc>
      </w:tr>
      <w:tr w:rsidR="007711A0" w:rsidRPr="006423A2" w:rsidTr="006423A2">
        <w:trPr>
          <w:trHeight w:val="539"/>
          <w:jc w:val="center"/>
        </w:trPr>
        <w:tc>
          <w:tcPr>
            <w:tcW w:w="562" w:type="dxa"/>
            <w:vAlign w:val="center"/>
          </w:tcPr>
          <w:p w:rsidR="007711A0" w:rsidRPr="006423A2" w:rsidRDefault="00700F09" w:rsidP="009820FB">
            <w:pPr>
              <w:ind w:firstLine="0"/>
              <w:jc w:val="left"/>
              <w:rPr>
                <w:sz w:val="20"/>
                <w:szCs w:val="20"/>
              </w:rPr>
            </w:pPr>
            <w:r w:rsidRPr="006423A2">
              <w:rPr>
                <w:sz w:val="20"/>
                <w:szCs w:val="20"/>
              </w:rPr>
              <w:t>89</w:t>
            </w:r>
          </w:p>
        </w:tc>
        <w:tc>
          <w:tcPr>
            <w:tcW w:w="1134" w:type="dxa"/>
            <w:vAlign w:val="center"/>
          </w:tcPr>
          <w:p w:rsidR="007711A0" w:rsidRPr="006423A2" w:rsidRDefault="00700F09" w:rsidP="00700F09">
            <w:pPr>
              <w:ind w:firstLine="0"/>
              <w:jc w:val="left"/>
              <w:rPr>
                <w:sz w:val="20"/>
                <w:szCs w:val="20"/>
              </w:rPr>
            </w:pPr>
            <w:r w:rsidRPr="006423A2">
              <w:rPr>
                <w:sz w:val="20"/>
                <w:szCs w:val="20"/>
              </w:rPr>
              <w:t>01.07.2025</w:t>
            </w:r>
          </w:p>
        </w:tc>
        <w:tc>
          <w:tcPr>
            <w:tcW w:w="8875" w:type="dxa"/>
            <w:vAlign w:val="center"/>
          </w:tcPr>
          <w:p w:rsidR="007711A0" w:rsidRPr="006423A2" w:rsidRDefault="00337889" w:rsidP="00253565">
            <w:pPr>
              <w:rPr>
                <w:sz w:val="20"/>
                <w:szCs w:val="20"/>
              </w:rPr>
            </w:pPr>
            <w:r w:rsidRPr="006423A2">
              <w:rPr>
                <w:sz w:val="20"/>
                <w:szCs w:val="20"/>
              </w:rPr>
              <w:t>Belediyemiz Dolu Kadro ve Boş Kadro İptal/İhdasının yapılması talebinin Plan ve Bütçe Komisyonuna havale edilmesine mevcudun oy birliği ile karar verilmiştir.</w:t>
            </w:r>
          </w:p>
        </w:tc>
      </w:tr>
      <w:tr w:rsidR="00862841" w:rsidRPr="006423A2" w:rsidTr="00700F09">
        <w:trPr>
          <w:trHeight w:val="537"/>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90</w:t>
            </w:r>
          </w:p>
        </w:tc>
        <w:tc>
          <w:tcPr>
            <w:tcW w:w="1134" w:type="dxa"/>
            <w:vAlign w:val="center"/>
          </w:tcPr>
          <w:p w:rsidR="00862841" w:rsidRPr="006423A2" w:rsidRDefault="00700F09" w:rsidP="00862841">
            <w:pPr>
              <w:ind w:firstLine="0"/>
              <w:jc w:val="left"/>
              <w:rPr>
                <w:sz w:val="20"/>
                <w:szCs w:val="20"/>
              </w:rPr>
            </w:pPr>
            <w:r w:rsidRPr="006423A2">
              <w:rPr>
                <w:sz w:val="20"/>
                <w:szCs w:val="20"/>
              </w:rPr>
              <w:t>01.07.2025</w:t>
            </w:r>
          </w:p>
        </w:tc>
        <w:tc>
          <w:tcPr>
            <w:tcW w:w="8875" w:type="dxa"/>
            <w:vAlign w:val="center"/>
          </w:tcPr>
          <w:p w:rsidR="00862841" w:rsidRPr="006423A2" w:rsidRDefault="00337889" w:rsidP="00253565">
            <w:pPr>
              <w:tabs>
                <w:tab w:val="left" w:pos="825"/>
              </w:tabs>
              <w:rPr>
                <w:sz w:val="20"/>
                <w:szCs w:val="20"/>
              </w:rPr>
            </w:pPr>
            <w:r w:rsidRPr="006423A2">
              <w:rPr>
                <w:color w:val="000000"/>
                <w:sz w:val="20"/>
                <w:szCs w:val="20"/>
              </w:rPr>
              <w:t>Dörtyol Belediye Kent Hizmetleri Sanayi Ticaret LTD.ŞTİ.</w:t>
            </w:r>
            <w:r w:rsidRPr="006423A2">
              <w:rPr>
                <w:sz w:val="20"/>
                <w:szCs w:val="20"/>
              </w:rPr>
              <w:t>' nin mevcut tesislerinin geliştirilmesi</w:t>
            </w:r>
            <w:r w:rsidRPr="006423A2">
              <w:rPr>
                <w:color w:val="000000"/>
                <w:sz w:val="20"/>
                <w:szCs w:val="20"/>
              </w:rPr>
              <w:t xml:space="preserve"> için sermaye artırımı</w:t>
            </w:r>
            <w:r w:rsidRPr="006423A2">
              <w:rPr>
                <w:sz w:val="20"/>
                <w:szCs w:val="20"/>
              </w:rPr>
              <w:t xml:space="preserve"> konusu Plan ve Bütçe Komisyonuna havale edilmesi mevcudun oy birliği ile kabul edilmiştir. </w:t>
            </w:r>
          </w:p>
        </w:tc>
      </w:tr>
      <w:tr w:rsidR="00862841" w:rsidRPr="006423A2" w:rsidTr="00700F09">
        <w:trPr>
          <w:trHeight w:val="561"/>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91</w:t>
            </w:r>
          </w:p>
        </w:tc>
        <w:tc>
          <w:tcPr>
            <w:tcW w:w="1134" w:type="dxa"/>
            <w:vAlign w:val="center"/>
          </w:tcPr>
          <w:p w:rsidR="00862841" w:rsidRPr="006423A2" w:rsidRDefault="00700F09" w:rsidP="00862841">
            <w:pPr>
              <w:ind w:firstLine="0"/>
              <w:jc w:val="left"/>
              <w:rPr>
                <w:sz w:val="20"/>
                <w:szCs w:val="20"/>
              </w:rPr>
            </w:pPr>
            <w:r w:rsidRPr="006423A2">
              <w:rPr>
                <w:sz w:val="20"/>
                <w:szCs w:val="20"/>
              </w:rPr>
              <w:t>01.07.2025</w:t>
            </w:r>
          </w:p>
        </w:tc>
        <w:tc>
          <w:tcPr>
            <w:tcW w:w="8875" w:type="dxa"/>
            <w:vAlign w:val="center"/>
          </w:tcPr>
          <w:p w:rsidR="00862841" w:rsidRPr="006423A2" w:rsidRDefault="00337889" w:rsidP="00253565">
            <w:pPr>
              <w:rPr>
                <w:rFonts w:eastAsia="Calibri"/>
                <w:sz w:val="20"/>
                <w:szCs w:val="20"/>
                <w:highlight w:val="yellow"/>
              </w:rPr>
            </w:pPr>
            <w:r w:rsidRPr="006423A2">
              <w:rPr>
                <w:sz w:val="20"/>
                <w:szCs w:val="20"/>
              </w:rPr>
              <w:t xml:space="preserve">İlçemiz Sınırları içerisinde bölge otopark yerlerinin belirlenmesi ile ilgili 9 nolu İmar Komisyon Raporu ve 27 nolu  Plan ve Bütçe Komisyon Raporu </w:t>
            </w:r>
            <w:r w:rsidRPr="006423A2">
              <w:rPr>
                <w:rFonts w:eastAsia="Calibri"/>
                <w:sz w:val="20"/>
                <w:szCs w:val="20"/>
              </w:rPr>
              <w:t>mevcudun oy birliğiyle kabul edilmiştir.</w:t>
            </w:r>
          </w:p>
        </w:tc>
      </w:tr>
      <w:tr w:rsidR="00862841" w:rsidRPr="006423A2" w:rsidTr="00700F09">
        <w:trPr>
          <w:trHeight w:val="473"/>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92</w:t>
            </w:r>
          </w:p>
        </w:tc>
        <w:tc>
          <w:tcPr>
            <w:tcW w:w="1134" w:type="dxa"/>
            <w:vAlign w:val="center"/>
          </w:tcPr>
          <w:p w:rsidR="00862841" w:rsidRPr="006423A2" w:rsidRDefault="00700F09" w:rsidP="00862841">
            <w:pPr>
              <w:ind w:firstLine="0"/>
              <w:jc w:val="left"/>
              <w:rPr>
                <w:sz w:val="20"/>
                <w:szCs w:val="20"/>
              </w:rPr>
            </w:pPr>
            <w:r w:rsidRPr="006423A2">
              <w:rPr>
                <w:sz w:val="20"/>
                <w:szCs w:val="20"/>
              </w:rPr>
              <w:t>01.07.2025</w:t>
            </w:r>
          </w:p>
        </w:tc>
        <w:tc>
          <w:tcPr>
            <w:tcW w:w="8875" w:type="dxa"/>
            <w:vAlign w:val="center"/>
          </w:tcPr>
          <w:p w:rsidR="00862841" w:rsidRPr="006423A2" w:rsidRDefault="00337889" w:rsidP="00253565">
            <w:pPr>
              <w:rPr>
                <w:rFonts w:eastAsia="Calibri"/>
                <w:sz w:val="20"/>
                <w:szCs w:val="20"/>
                <w:highlight w:val="yellow"/>
              </w:rPr>
            </w:pPr>
            <w:r w:rsidRPr="006423A2">
              <w:rPr>
                <w:sz w:val="20"/>
                <w:szCs w:val="20"/>
              </w:rPr>
              <w:t>Çaylı Mahallesi 551, 1121, 1122 numaralı parseller ve çevresine yönelik olarak yapılması talep edilen 1/1000 ölçekli uygulama imar planı değişikliği teklifine yönelik hazırlanan 5 nolu imar komisyonu raporu</w:t>
            </w:r>
            <w:r w:rsidRPr="006423A2">
              <w:rPr>
                <w:rFonts w:eastAsia="Calibri"/>
                <w:sz w:val="20"/>
                <w:szCs w:val="20"/>
              </w:rPr>
              <w:t>, mevcudun oy birliğiyle kabul edilmiştir.</w:t>
            </w:r>
          </w:p>
        </w:tc>
      </w:tr>
      <w:tr w:rsidR="00862841" w:rsidRPr="006423A2" w:rsidTr="00700F09">
        <w:trPr>
          <w:trHeight w:val="594"/>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93</w:t>
            </w:r>
          </w:p>
        </w:tc>
        <w:tc>
          <w:tcPr>
            <w:tcW w:w="1134" w:type="dxa"/>
            <w:vAlign w:val="center"/>
          </w:tcPr>
          <w:p w:rsidR="00862841" w:rsidRPr="006423A2" w:rsidRDefault="00B447D7" w:rsidP="00700F09">
            <w:pPr>
              <w:ind w:firstLine="0"/>
              <w:jc w:val="left"/>
              <w:rPr>
                <w:sz w:val="20"/>
                <w:szCs w:val="20"/>
              </w:rPr>
            </w:pPr>
            <w:r w:rsidRPr="006423A2">
              <w:rPr>
                <w:sz w:val="20"/>
                <w:szCs w:val="20"/>
              </w:rPr>
              <w:t>0</w:t>
            </w:r>
            <w:r w:rsidR="00700F09" w:rsidRPr="006423A2">
              <w:rPr>
                <w:sz w:val="20"/>
                <w:szCs w:val="20"/>
              </w:rPr>
              <w:t>1</w:t>
            </w:r>
            <w:r w:rsidRPr="006423A2">
              <w:rPr>
                <w:sz w:val="20"/>
                <w:szCs w:val="20"/>
              </w:rPr>
              <w:t>.0</w:t>
            </w:r>
            <w:r w:rsidR="00700F09" w:rsidRPr="006423A2">
              <w:rPr>
                <w:sz w:val="20"/>
                <w:szCs w:val="20"/>
              </w:rPr>
              <w:t>7</w:t>
            </w:r>
            <w:r w:rsidRPr="006423A2">
              <w:rPr>
                <w:sz w:val="20"/>
                <w:szCs w:val="20"/>
              </w:rPr>
              <w:t>.2025</w:t>
            </w:r>
          </w:p>
        </w:tc>
        <w:tc>
          <w:tcPr>
            <w:tcW w:w="8875" w:type="dxa"/>
            <w:vAlign w:val="center"/>
          </w:tcPr>
          <w:p w:rsidR="00862841" w:rsidRPr="006423A2" w:rsidRDefault="00337889" w:rsidP="00253565">
            <w:pPr>
              <w:rPr>
                <w:sz w:val="20"/>
                <w:szCs w:val="20"/>
                <w:lang w:eastAsia="x-none"/>
              </w:rPr>
            </w:pPr>
            <w:r w:rsidRPr="006423A2">
              <w:rPr>
                <w:sz w:val="20"/>
                <w:szCs w:val="20"/>
              </w:rPr>
              <w:t xml:space="preserve">İlçe merkezinde bulunan parkların içerisinde yer alan işletmelerin yeniden kiraya verilmemesi”  konusuna istinaden hazırlanan 28 nolu Plan ve Bütçe Komisyon raporu  </w:t>
            </w:r>
            <w:r w:rsidRPr="006423A2">
              <w:rPr>
                <w:sz w:val="20"/>
                <w:szCs w:val="20"/>
                <w:lang w:eastAsia="x-none"/>
              </w:rPr>
              <w:t>11 Red oyuna (</w:t>
            </w:r>
            <w:r w:rsidRPr="006423A2">
              <w:rPr>
                <w:sz w:val="20"/>
                <w:szCs w:val="20"/>
              </w:rPr>
              <w:t xml:space="preserve">Ahmet Oğuzhan SEÇER, Osman GÖRGEN, Mustafa ÖZAL, Kadir GÖK, Mustafa ONAL, Hamdi EVREN, Murat OCAK, Ali AÇICI, Âdem AYDINIŞIK,  Mehmet YILDIZHAN ve Pınar ÖZEL) karşı , </w:t>
            </w:r>
            <w:r w:rsidRPr="006423A2">
              <w:rPr>
                <w:sz w:val="20"/>
                <w:szCs w:val="20"/>
                <w:lang w:eastAsia="x-none"/>
              </w:rPr>
              <w:t>16 Kabul oyu ile;</w:t>
            </w:r>
            <w:r w:rsidRPr="006423A2">
              <w:rPr>
                <w:sz w:val="20"/>
                <w:szCs w:val="20"/>
              </w:rPr>
              <w:t xml:space="preserve"> </w:t>
            </w:r>
            <w:r w:rsidRPr="006423A2">
              <w:rPr>
                <w:sz w:val="20"/>
                <w:szCs w:val="20"/>
                <w:lang w:eastAsia="x-none"/>
              </w:rPr>
              <w:t>Komisyon Raporu mevcudun oyçokluğu ile kabul edilmiştir.</w:t>
            </w:r>
          </w:p>
        </w:tc>
      </w:tr>
      <w:tr w:rsidR="00862841" w:rsidRPr="006423A2" w:rsidTr="00700F09">
        <w:trPr>
          <w:trHeight w:val="776"/>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94</w:t>
            </w:r>
          </w:p>
        </w:tc>
        <w:tc>
          <w:tcPr>
            <w:tcW w:w="1134" w:type="dxa"/>
            <w:vAlign w:val="center"/>
          </w:tcPr>
          <w:p w:rsidR="00862841" w:rsidRPr="006423A2" w:rsidRDefault="00700F09" w:rsidP="00862841">
            <w:pPr>
              <w:ind w:firstLine="0"/>
              <w:jc w:val="left"/>
              <w:rPr>
                <w:sz w:val="20"/>
                <w:szCs w:val="20"/>
              </w:rPr>
            </w:pPr>
            <w:r w:rsidRPr="006423A2">
              <w:rPr>
                <w:sz w:val="20"/>
                <w:szCs w:val="20"/>
              </w:rPr>
              <w:t>01.07.2025</w:t>
            </w:r>
          </w:p>
        </w:tc>
        <w:tc>
          <w:tcPr>
            <w:tcW w:w="8875" w:type="dxa"/>
            <w:vAlign w:val="center"/>
          </w:tcPr>
          <w:p w:rsidR="00862841" w:rsidRPr="006423A2" w:rsidRDefault="00337889" w:rsidP="006423A2">
            <w:pPr>
              <w:rPr>
                <w:b/>
                <w:sz w:val="20"/>
                <w:szCs w:val="20"/>
              </w:rPr>
            </w:pPr>
            <w:r w:rsidRPr="006423A2">
              <w:rPr>
                <w:sz w:val="20"/>
                <w:szCs w:val="20"/>
              </w:rPr>
              <w:t>Mülkiyeti Dörtyol Belediyesine ait 1314 ada 5 parsel (Eski 61 ada 52 parsel ) üzerinde kat karşılığı inşaat yapmak üzere 05/11/2018 tarihinde yapılan ihalede iş ASU GRUP YAPI TURİZM GIDA SAN. VE TİC. LTD. ŞTİ uhdesinde kalmıştır. 17/05/2022 tarihinde süresi biten ihalenin ve yapılan taşınmazlarla ilgili olarak yapılacak</w:t>
            </w:r>
            <w:r w:rsidR="006423A2">
              <w:rPr>
                <w:sz w:val="20"/>
                <w:szCs w:val="20"/>
              </w:rPr>
              <w:t xml:space="preserve"> iş ve işlemlerin ne olacağı </w:t>
            </w:r>
            <w:r w:rsidRPr="006423A2">
              <w:rPr>
                <w:sz w:val="20"/>
                <w:szCs w:val="20"/>
              </w:rPr>
              <w:t>görüşülmüş olup hazırlanan 10 Nolu İmar Komisyon Raporu ve 29 Nolu Plan-Bütçe Komisyon Raporu</w:t>
            </w:r>
            <w:r w:rsidRPr="006423A2">
              <w:rPr>
                <w:rFonts w:eastAsia="Calibri"/>
                <w:sz w:val="20"/>
                <w:szCs w:val="20"/>
              </w:rPr>
              <w:t xml:space="preserve"> mevcudun oy birliğiyle kabul edilmiştir.</w:t>
            </w:r>
          </w:p>
        </w:tc>
      </w:tr>
      <w:tr w:rsidR="00862841" w:rsidRPr="006423A2" w:rsidTr="00700F09">
        <w:trPr>
          <w:trHeight w:val="335"/>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95</w:t>
            </w:r>
          </w:p>
        </w:tc>
        <w:tc>
          <w:tcPr>
            <w:tcW w:w="1134" w:type="dxa"/>
            <w:vAlign w:val="center"/>
          </w:tcPr>
          <w:p w:rsidR="00862841" w:rsidRPr="006423A2" w:rsidRDefault="00700F09" w:rsidP="00862841">
            <w:pPr>
              <w:ind w:firstLine="0"/>
              <w:jc w:val="left"/>
              <w:rPr>
                <w:sz w:val="20"/>
                <w:szCs w:val="20"/>
              </w:rPr>
            </w:pPr>
            <w:r w:rsidRPr="006423A2">
              <w:rPr>
                <w:sz w:val="20"/>
                <w:szCs w:val="20"/>
              </w:rPr>
              <w:t>01.07.2025</w:t>
            </w:r>
          </w:p>
        </w:tc>
        <w:tc>
          <w:tcPr>
            <w:tcW w:w="8875" w:type="dxa"/>
            <w:vAlign w:val="center"/>
          </w:tcPr>
          <w:p w:rsidR="00862841" w:rsidRPr="006423A2" w:rsidRDefault="00337889" w:rsidP="006423A2">
            <w:pPr>
              <w:rPr>
                <w:b/>
                <w:sz w:val="20"/>
                <w:szCs w:val="20"/>
              </w:rPr>
            </w:pPr>
            <w:r w:rsidRPr="006423A2">
              <w:rPr>
                <w:sz w:val="20"/>
                <w:szCs w:val="20"/>
              </w:rPr>
              <w:t xml:space="preserve">Mülkiyeti Dörtyol Belediyesine ait 1346 ada 1 parsel (Eski 200 ada 7 parsel ) üzerinde kat karşılığı inşaat yapmak üzere 12/06/2017 tarihinde yapılan ihalede iş ASU GRUP YAPI TURİZM GIDA SAN. VE TİC.LTD. ŞTİ uhdesinde kalmıştır. 14.12.2019 tarihinde süresi biten ihalenin ve yapılan taşınmazlarla ilgili </w:t>
            </w:r>
            <w:bookmarkStart w:id="0" w:name="_GoBack"/>
            <w:bookmarkEnd w:id="0"/>
            <w:r w:rsidRPr="006423A2">
              <w:rPr>
                <w:sz w:val="20"/>
                <w:szCs w:val="20"/>
              </w:rPr>
              <w:t>görüşülmüş olup hazırlanan 11 Nolu İmar Komisyon Raporu ve 30 Nolu Plan-Bütçe Komisyon Raporu</w:t>
            </w:r>
            <w:r w:rsidRPr="006423A2">
              <w:rPr>
                <w:rFonts w:eastAsia="Calibri"/>
                <w:sz w:val="20"/>
                <w:szCs w:val="20"/>
              </w:rPr>
              <w:t xml:space="preserve"> mevcudun oy birliğiyle kabul edilmiştir.</w:t>
            </w:r>
          </w:p>
        </w:tc>
      </w:tr>
      <w:tr w:rsidR="00862841" w:rsidRPr="006423A2" w:rsidTr="00700F09">
        <w:trPr>
          <w:trHeight w:val="552"/>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96</w:t>
            </w:r>
          </w:p>
        </w:tc>
        <w:tc>
          <w:tcPr>
            <w:tcW w:w="1134" w:type="dxa"/>
            <w:vAlign w:val="center"/>
          </w:tcPr>
          <w:p w:rsidR="00862841" w:rsidRPr="006423A2" w:rsidRDefault="00700F09" w:rsidP="00862841">
            <w:pPr>
              <w:ind w:firstLine="0"/>
              <w:jc w:val="left"/>
              <w:rPr>
                <w:sz w:val="20"/>
                <w:szCs w:val="20"/>
              </w:rPr>
            </w:pPr>
            <w:r w:rsidRPr="006423A2">
              <w:rPr>
                <w:sz w:val="20"/>
                <w:szCs w:val="20"/>
              </w:rPr>
              <w:t>01.07.2025</w:t>
            </w:r>
          </w:p>
        </w:tc>
        <w:tc>
          <w:tcPr>
            <w:tcW w:w="8875" w:type="dxa"/>
            <w:vAlign w:val="center"/>
          </w:tcPr>
          <w:p w:rsidR="00862841" w:rsidRPr="006423A2" w:rsidRDefault="00337889" w:rsidP="00253565">
            <w:pPr>
              <w:rPr>
                <w:rFonts w:eastAsia="Calibri"/>
                <w:sz w:val="20"/>
                <w:szCs w:val="20"/>
                <w:highlight w:val="yellow"/>
              </w:rPr>
            </w:pPr>
            <w:r w:rsidRPr="006423A2">
              <w:rPr>
                <w:sz w:val="20"/>
                <w:szCs w:val="20"/>
              </w:rPr>
              <w:t>İlçemiz Numuneevler Mahallesinde yer alan 1063 ada 2 parsele yönelik hazırlanan 1/1000 ölçekli uygulama imar planı değişikliği İmar Komisyonuna sevki</w:t>
            </w:r>
            <w:r w:rsidRPr="006423A2">
              <w:rPr>
                <w:rFonts w:eastAsia="Calibri"/>
                <w:sz w:val="20"/>
                <w:szCs w:val="20"/>
              </w:rPr>
              <w:t>, mevcudun oy birliğiyle kabul edilmiştir.</w:t>
            </w:r>
          </w:p>
        </w:tc>
      </w:tr>
      <w:tr w:rsidR="00862841" w:rsidRPr="006423A2" w:rsidTr="00700F09">
        <w:trPr>
          <w:trHeight w:val="588"/>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97</w:t>
            </w:r>
          </w:p>
        </w:tc>
        <w:tc>
          <w:tcPr>
            <w:tcW w:w="1134" w:type="dxa"/>
            <w:vAlign w:val="center"/>
          </w:tcPr>
          <w:p w:rsidR="00862841" w:rsidRPr="006423A2" w:rsidRDefault="00700F09" w:rsidP="00B447D7">
            <w:pPr>
              <w:ind w:firstLine="0"/>
              <w:jc w:val="left"/>
              <w:rPr>
                <w:sz w:val="20"/>
                <w:szCs w:val="20"/>
              </w:rPr>
            </w:pPr>
            <w:r w:rsidRPr="006423A2">
              <w:rPr>
                <w:sz w:val="20"/>
                <w:szCs w:val="20"/>
              </w:rPr>
              <w:t>01.07.2025</w:t>
            </w:r>
          </w:p>
        </w:tc>
        <w:tc>
          <w:tcPr>
            <w:tcW w:w="8875" w:type="dxa"/>
            <w:vAlign w:val="center"/>
          </w:tcPr>
          <w:p w:rsidR="00862841" w:rsidRPr="006423A2" w:rsidRDefault="00337889" w:rsidP="00253565">
            <w:pPr>
              <w:rPr>
                <w:rFonts w:eastAsia="Calibri"/>
                <w:sz w:val="20"/>
                <w:szCs w:val="20"/>
              </w:rPr>
            </w:pPr>
            <w:r w:rsidRPr="006423A2">
              <w:rPr>
                <w:color w:val="000000"/>
                <w:sz w:val="20"/>
                <w:szCs w:val="20"/>
              </w:rPr>
              <w:t xml:space="preserve">Yıkımı gerçekleştirilmiş parsellerde yeni yapılacak yapıların otopark ihtiyacının çözümünde bir defaya mahsus yukarıda ki şartları taşıyan parsellerdeki yapılardan çıkacak otopark harcının %25'nin tahsil edilecek şekilde tahakkukunun gerçekleştirilmesi şeklinde ilgili meclis kararının alınması hususu </w:t>
            </w:r>
            <w:r w:rsidRPr="006423A2">
              <w:rPr>
                <w:rFonts w:eastAsia="Calibri"/>
                <w:sz w:val="20"/>
                <w:szCs w:val="20"/>
              </w:rPr>
              <w:t>Plan ve Bütçe Komisyonuna sevki mevcudun oy birliğiyle kabul edilmiştir.</w:t>
            </w:r>
          </w:p>
        </w:tc>
      </w:tr>
      <w:tr w:rsidR="00862841" w:rsidRPr="006423A2" w:rsidTr="00700F09">
        <w:trPr>
          <w:trHeight w:val="539"/>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98</w:t>
            </w:r>
          </w:p>
        </w:tc>
        <w:tc>
          <w:tcPr>
            <w:tcW w:w="1134" w:type="dxa"/>
            <w:vAlign w:val="center"/>
          </w:tcPr>
          <w:p w:rsidR="00862841" w:rsidRPr="006423A2" w:rsidRDefault="00700F09" w:rsidP="00B447D7">
            <w:pPr>
              <w:ind w:firstLine="0"/>
              <w:jc w:val="left"/>
              <w:rPr>
                <w:sz w:val="20"/>
                <w:szCs w:val="20"/>
              </w:rPr>
            </w:pPr>
            <w:r w:rsidRPr="006423A2">
              <w:rPr>
                <w:sz w:val="20"/>
                <w:szCs w:val="20"/>
              </w:rPr>
              <w:t>01.07.2025</w:t>
            </w:r>
          </w:p>
        </w:tc>
        <w:tc>
          <w:tcPr>
            <w:tcW w:w="8875" w:type="dxa"/>
            <w:vAlign w:val="center"/>
          </w:tcPr>
          <w:p w:rsidR="00862841" w:rsidRPr="006423A2" w:rsidRDefault="00337889" w:rsidP="00253565">
            <w:pPr>
              <w:rPr>
                <w:b/>
                <w:sz w:val="20"/>
                <w:szCs w:val="20"/>
              </w:rPr>
            </w:pPr>
            <w:r w:rsidRPr="006423A2">
              <w:rPr>
                <w:sz w:val="20"/>
                <w:szCs w:val="20"/>
                <w:lang w:eastAsia="x-none"/>
              </w:rPr>
              <w:t xml:space="preserve">Dörtyol'da 4. Deniz Yolu Sokak ve Çaykara Sokakta bulunan hemzemin geçitler kapatılmıştır. Kapatılan hemzemin geçitler o bölgelerde oturan vatandaşlarımızın yolunu uzatmakta ve işlerini zorlaştırmaktadır. Kapalı bulunan bu hemzemin geçitlerin gerekli Önlemleri alarak kullanıma açılmasını ve vatandaşların mağduriyetinin giderilmesi konusunun İmar Komisyonuna sevki mevcudun oy birliği ile kabul edilmiştir. </w:t>
            </w:r>
          </w:p>
        </w:tc>
      </w:tr>
      <w:tr w:rsidR="00862841" w:rsidRPr="006423A2" w:rsidTr="00700F09">
        <w:trPr>
          <w:trHeight w:val="483"/>
          <w:jc w:val="center"/>
        </w:trPr>
        <w:tc>
          <w:tcPr>
            <w:tcW w:w="562" w:type="dxa"/>
            <w:vAlign w:val="center"/>
          </w:tcPr>
          <w:p w:rsidR="00862841" w:rsidRPr="006423A2" w:rsidRDefault="00700F09" w:rsidP="009820FB">
            <w:pPr>
              <w:ind w:firstLine="0"/>
              <w:jc w:val="left"/>
              <w:rPr>
                <w:sz w:val="20"/>
                <w:szCs w:val="20"/>
              </w:rPr>
            </w:pPr>
            <w:r w:rsidRPr="006423A2">
              <w:rPr>
                <w:sz w:val="20"/>
                <w:szCs w:val="20"/>
              </w:rPr>
              <w:t>99</w:t>
            </w:r>
          </w:p>
        </w:tc>
        <w:tc>
          <w:tcPr>
            <w:tcW w:w="1134" w:type="dxa"/>
            <w:vAlign w:val="center"/>
          </w:tcPr>
          <w:p w:rsidR="00862841" w:rsidRPr="006423A2" w:rsidRDefault="00700F09" w:rsidP="00B447D7">
            <w:pPr>
              <w:ind w:firstLine="0"/>
              <w:jc w:val="left"/>
              <w:rPr>
                <w:sz w:val="20"/>
                <w:szCs w:val="20"/>
              </w:rPr>
            </w:pPr>
            <w:r w:rsidRPr="006423A2">
              <w:rPr>
                <w:sz w:val="20"/>
                <w:szCs w:val="20"/>
              </w:rPr>
              <w:t>01.07.2025</w:t>
            </w:r>
          </w:p>
        </w:tc>
        <w:tc>
          <w:tcPr>
            <w:tcW w:w="8875" w:type="dxa"/>
            <w:vAlign w:val="center"/>
          </w:tcPr>
          <w:p w:rsidR="00862841" w:rsidRPr="006423A2" w:rsidRDefault="00337889" w:rsidP="00253565">
            <w:pPr>
              <w:pStyle w:val="Balk1"/>
              <w:rPr>
                <w:sz w:val="20"/>
              </w:rPr>
            </w:pPr>
            <w:r w:rsidRPr="006423A2">
              <w:rPr>
                <w:sz w:val="20"/>
              </w:rPr>
              <w:t>2025 Yılı Aykome Ücret Tarifesi güncellenmesinin görüşülmesi sonucunda Plan ve Bütçe Komisyonuna havale edilmesine mevcudun oybirliği ile karar verildi.</w:t>
            </w:r>
          </w:p>
        </w:tc>
      </w:tr>
      <w:tr w:rsidR="00700F09" w:rsidRPr="006423A2" w:rsidTr="00700F09">
        <w:trPr>
          <w:trHeight w:val="483"/>
          <w:jc w:val="center"/>
        </w:trPr>
        <w:tc>
          <w:tcPr>
            <w:tcW w:w="562" w:type="dxa"/>
            <w:vAlign w:val="center"/>
          </w:tcPr>
          <w:p w:rsidR="00700F09" w:rsidRPr="006423A2" w:rsidRDefault="00700F09" w:rsidP="00700F09">
            <w:pPr>
              <w:ind w:firstLine="0"/>
              <w:rPr>
                <w:sz w:val="20"/>
                <w:szCs w:val="20"/>
              </w:rPr>
            </w:pPr>
            <w:r w:rsidRPr="006423A2">
              <w:rPr>
                <w:sz w:val="20"/>
                <w:szCs w:val="20"/>
              </w:rPr>
              <w:t>100</w:t>
            </w:r>
          </w:p>
        </w:tc>
        <w:tc>
          <w:tcPr>
            <w:tcW w:w="1134" w:type="dxa"/>
            <w:vAlign w:val="center"/>
          </w:tcPr>
          <w:p w:rsidR="00700F09" w:rsidRPr="006423A2" w:rsidRDefault="00700F09" w:rsidP="00700F09">
            <w:pPr>
              <w:ind w:firstLine="0"/>
              <w:jc w:val="left"/>
              <w:rPr>
                <w:sz w:val="20"/>
                <w:szCs w:val="20"/>
              </w:rPr>
            </w:pPr>
            <w:r w:rsidRPr="006423A2">
              <w:rPr>
                <w:sz w:val="20"/>
                <w:szCs w:val="20"/>
              </w:rPr>
              <w:t>01.07.2025</w:t>
            </w:r>
          </w:p>
        </w:tc>
        <w:tc>
          <w:tcPr>
            <w:tcW w:w="8875" w:type="dxa"/>
            <w:vAlign w:val="center"/>
          </w:tcPr>
          <w:p w:rsidR="00700F09" w:rsidRPr="006423A2" w:rsidRDefault="00227E0A" w:rsidP="006423A2">
            <w:pPr>
              <w:rPr>
                <w:sz w:val="20"/>
                <w:szCs w:val="20"/>
              </w:rPr>
            </w:pPr>
            <w:r w:rsidRPr="006423A2">
              <w:rPr>
                <w:sz w:val="20"/>
                <w:szCs w:val="20"/>
              </w:rPr>
              <w:t>Hatay Büyükşehir Belediyesi ile protokol imzalaması ile ilgili olarak, Belediye Başkanına yetki verilmesi konusu Plan ve Bütçe komisyonuna sevki mevcudun oy birliği ile kabul edilmiştir.</w:t>
            </w:r>
          </w:p>
        </w:tc>
      </w:tr>
      <w:tr w:rsidR="00700F09" w:rsidRPr="006423A2" w:rsidTr="00700F09">
        <w:trPr>
          <w:trHeight w:val="483"/>
          <w:jc w:val="center"/>
        </w:trPr>
        <w:tc>
          <w:tcPr>
            <w:tcW w:w="562" w:type="dxa"/>
            <w:vAlign w:val="center"/>
          </w:tcPr>
          <w:p w:rsidR="00700F09" w:rsidRPr="006423A2" w:rsidRDefault="00700F09" w:rsidP="00700F09">
            <w:pPr>
              <w:ind w:firstLine="0"/>
              <w:rPr>
                <w:sz w:val="20"/>
                <w:szCs w:val="20"/>
              </w:rPr>
            </w:pPr>
            <w:r w:rsidRPr="006423A2">
              <w:rPr>
                <w:sz w:val="20"/>
                <w:szCs w:val="20"/>
              </w:rPr>
              <w:t>101</w:t>
            </w:r>
          </w:p>
        </w:tc>
        <w:tc>
          <w:tcPr>
            <w:tcW w:w="1134" w:type="dxa"/>
            <w:vAlign w:val="center"/>
          </w:tcPr>
          <w:p w:rsidR="00700F09" w:rsidRPr="006423A2" w:rsidRDefault="00700F09" w:rsidP="00700F09">
            <w:pPr>
              <w:ind w:firstLine="0"/>
              <w:jc w:val="left"/>
              <w:rPr>
                <w:sz w:val="20"/>
                <w:szCs w:val="20"/>
              </w:rPr>
            </w:pPr>
            <w:r w:rsidRPr="006423A2">
              <w:rPr>
                <w:sz w:val="20"/>
                <w:szCs w:val="20"/>
              </w:rPr>
              <w:t>01.07.2025</w:t>
            </w:r>
          </w:p>
        </w:tc>
        <w:tc>
          <w:tcPr>
            <w:tcW w:w="8875" w:type="dxa"/>
            <w:vAlign w:val="center"/>
          </w:tcPr>
          <w:p w:rsidR="00700F09" w:rsidRPr="006423A2" w:rsidRDefault="00227E0A" w:rsidP="006423A2">
            <w:pPr>
              <w:rPr>
                <w:rFonts w:eastAsia="Calibri"/>
                <w:sz w:val="20"/>
                <w:szCs w:val="20"/>
              </w:rPr>
            </w:pPr>
            <w:r w:rsidRPr="006423A2">
              <w:rPr>
                <w:sz w:val="20"/>
                <w:szCs w:val="20"/>
              </w:rPr>
              <w:t xml:space="preserve">Veteriner İşleri Müdürlüğü tarafından yürütülen sahipsiz hayvanların rehabilitasyonuna yönelik hizmetlerin mali yönden takibi açısından, ilgili bütçe ödeneklerinin 05.09.09.10 kodun Belediye Meclisinde görüşülerek fonksiyonel kod olarak bütçeye tanımlanması ile ilgili konunun Plan ve Bütçe Komisyonuna sevki </w:t>
            </w:r>
            <w:r w:rsidRPr="006423A2">
              <w:rPr>
                <w:rFonts w:eastAsia="Calibri"/>
                <w:sz w:val="20"/>
                <w:szCs w:val="20"/>
              </w:rPr>
              <w:t>mevcudun oy birliğiyle kabul edilmiştir.</w:t>
            </w:r>
          </w:p>
        </w:tc>
      </w:tr>
      <w:tr w:rsidR="00700F09" w:rsidRPr="006423A2" w:rsidTr="00700F09">
        <w:trPr>
          <w:trHeight w:val="483"/>
          <w:jc w:val="center"/>
        </w:trPr>
        <w:tc>
          <w:tcPr>
            <w:tcW w:w="562" w:type="dxa"/>
            <w:vAlign w:val="center"/>
          </w:tcPr>
          <w:p w:rsidR="00700F09" w:rsidRPr="006423A2" w:rsidRDefault="00700F09" w:rsidP="00700F09">
            <w:pPr>
              <w:ind w:firstLine="0"/>
              <w:rPr>
                <w:sz w:val="20"/>
                <w:szCs w:val="20"/>
              </w:rPr>
            </w:pPr>
            <w:r w:rsidRPr="006423A2">
              <w:rPr>
                <w:sz w:val="20"/>
                <w:szCs w:val="20"/>
              </w:rPr>
              <w:t>102</w:t>
            </w:r>
          </w:p>
        </w:tc>
        <w:tc>
          <w:tcPr>
            <w:tcW w:w="1134" w:type="dxa"/>
            <w:vAlign w:val="center"/>
          </w:tcPr>
          <w:p w:rsidR="00700F09" w:rsidRPr="006423A2" w:rsidRDefault="00700F09" w:rsidP="00700F09">
            <w:pPr>
              <w:ind w:firstLine="0"/>
              <w:jc w:val="left"/>
              <w:rPr>
                <w:sz w:val="20"/>
                <w:szCs w:val="20"/>
              </w:rPr>
            </w:pPr>
            <w:r w:rsidRPr="006423A2">
              <w:rPr>
                <w:sz w:val="20"/>
                <w:szCs w:val="20"/>
              </w:rPr>
              <w:t>01.07.2025</w:t>
            </w:r>
          </w:p>
        </w:tc>
        <w:tc>
          <w:tcPr>
            <w:tcW w:w="8875" w:type="dxa"/>
            <w:vAlign w:val="center"/>
          </w:tcPr>
          <w:p w:rsidR="00700F09" w:rsidRPr="006423A2" w:rsidRDefault="00227E0A" w:rsidP="00253565">
            <w:pPr>
              <w:rPr>
                <w:b/>
                <w:sz w:val="20"/>
                <w:szCs w:val="20"/>
                <w:highlight w:val="yellow"/>
              </w:rPr>
            </w:pPr>
            <w:r w:rsidRPr="006423A2">
              <w:rPr>
                <w:sz w:val="20"/>
                <w:szCs w:val="20"/>
              </w:rPr>
              <w:t>İlçemiz sınırları içerisinde İş Yeri Açma ve Çalışma Ruhsatlarına İlişkin Yönetmeliğinin 29. 30. ve 31. Maddelerine göre İçkili Yer Bölgesi tespitinin yapılabilmesi ile ilgili konunun İmar Komisyonu ve Plan Bütçe komisyonuna sevki, mevcudun oy birliği ile kabul edilmiştir.</w:t>
            </w:r>
          </w:p>
        </w:tc>
      </w:tr>
      <w:tr w:rsidR="00700F09" w:rsidRPr="006423A2" w:rsidTr="00700F09">
        <w:trPr>
          <w:trHeight w:val="483"/>
          <w:jc w:val="center"/>
        </w:trPr>
        <w:tc>
          <w:tcPr>
            <w:tcW w:w="562" w:type="dxa"/>
            <w:vAlign w:val="center"/>
          </w:tcPr>
          <w:p w:rsidR="00700F09" w:rsidRPr="006423A2" w:rsidRDefault="00700F09" w:rsidP="00700F09">
            <w:pPr>
              <w:ind w:firstLine="0"/>
              <w:rPr>
                <w:sz w:val="20"/>
                <w:szCs w:val="20"/>
              </w:rPr>
            </w:pPr>
            <w:r w:rsidRPr="006423A2">
              <w:rPr>
                <w:sz w:val="20"/>
                <w:szCs w:val="20"/>
              </w:rPr>
              <w:lastRenderedPageBreak/>
              <w:t>103</w:t>
            </w:r>
          </w:p>
        </w:tc>
        <w:tc>
          <w:tcPr>
            <w:tcW w:w="1134" w:type="dxa"/>
            <w:vAlign w:val="center"/>
          </w:tcPr>
          <w:p w:rsidR="00700F09" w:rsidRPr="006423A2" w:rsidRDefault="00700F09" w:rsidP="00700F09">
            <w:pPr>
              <w:ind w:firstLine="0"/>
              <w:jc w:val="left"/>
              <w:rPr>
                <w:sz w:val="20"/>
                <w:szCs w:val="20"/>
              </w:rPr>
            </w:pPr>
            <w:r w:rsidRPr="006423A2">
              <w:rPr>
                <w:sz w:val="20"/>
                <w:szCs w:val="20"/>
              </w:rPr>
              <w:t>01.07.2025</w:t>
            </w:r>
          </w:p>
        </w:tc>
        <w:tc>
          <w:tcPr>
            <w:tcW w:w="8875" w:type="dxa"/>
            <w:vAlign w:val="center"/>
          </w:tcPr>
          <w:p w:rsidR="00700F09" w:rsidRPr="006423A2" w:rsidRDefault="00227E0A" w:rsidP="00253565">
            <w:pPr>
              <w:rPr>
                <w:b/>
                <w:sz w:val="20"/>
                <w:szCs w:val="20"/>
                <w:highlight w:val="yellow"/>
              </w:rPr>
            </w:pPr>
            <w:r w:rsidRPr="006423A2">
              <w:rPr>
                <w:sz w:val="20"/>
                <w:szCs w:val="20"/>
              </w:rPr>
              <w:t>Dörtyol İlçe Müftülüğü tarafından talep edilen İlçemiz Çaylı Mahallesi 166 ada 1 parselin yapı yaklaşma mesafelerinin düzenlenmesi ile alakalı plan değişikliği teklifinin İmar komisyonuna sevki, mevcudun oy birliği ile kabul edilmiştir.</w:t>
            </w:r>
          </w:p>
        </w:tc>
      </w:tr>
      <w:tr w:rsidR="00700F09" w:rsidRPr="006423A2" w:rsidTr="00700F09">
        <w:trPr>
          <w:trHeight w:val="483"/>
          <w:jc w:val="center"/>
        </w:trPr>
        <w:tc>
          <w:tcPr>
            <w:tcW w:w="562" w:type="dxa"/>
            <w:vAlign w:val="center"/>
          </w:tcPr>
          <w:p w:rsidR="00700F09" w:rsidRPr="006423A2" w:rsidRDefault="00700F09" w:rsidP="00700F09">
            <w:pPr>
              <w:ind w:firstLine="0"/>
              <w:rPr>
                <w:sz w:val="20"/>
                <w:szCs w:val="20"/>
              </w:rPr>
            </w:pPr>
            <w:r w:rsidRPr="006423A2">
              <w:rPr>
                <w:sz w:val="20"/>
                <w:szCs w:val="20"/>
              </w:rPr>
              <w:t>104</w:t>
            </w:r>
          </w:p>
        </w:tc>
        <w:tc>
          <w:tcPr>
            <w:tcW w:w="1134" w:type="dxa"/>
            <w:vAlign w:val="center"/>
          </w:tcPr>
          <w:p w:rsidR="00700F09" w:rsidRPr="006423A2" w:rsidRDefault="00700F09" w:rsidP="00700F09">
            <w:pPr>
              <w:ind w:firstLine="0"/>
              <w:jc w:val="left"/>
              <w:rPr>
                <w:sz w:val="20"/>
                <w:szCs w:val="20"/>
              </w:rPr>
            </w:pPr>
            <w:r w:rsidRPr="006423A2">
              <w:rPr>
                <w:sz w:val="20"/>
                <w:szCs w:val="20"/>
              </w:rPr>
              <w:t>04.07.2025</w:t>
            </w:r>
          </w:p>
        </w:tc>
        <w:tc>
          <w:tcPr>
            <w:tcW w:w="8875" w:type="dxa"/>
            <w:vAlign w:val="center"/>
          </w:tcPr>
          <w:p w:rsidR="00700F09" w:rsidRPr="006423A2" w:rsidRDefault="00227E0A" w:rsidP="00253565">
            <w:pPr>
              <w:pStyle w:val="Balk1"/>
              <w:spacing w:line="276" w:lineRule="auto"/>
              <w:rPr>
                <w:sz w:val="20"/>
              </w:rPr>
            </w:pPr>
            <w:r w:rsidRPr="006423A2">
              <w:rPr>
                <w:sz w:val="20"/>
              </w:rPr>
              <w:t>Hatay İli, Dörtyol İlçesi Çat ve Yeniyurt Mahallelerinde yapılacak olan Kadastro çalışmalarında kadastro ekibiyle görev yapmak üzere, her mahalle için altışar bilirkişinin belirlenmesine esas hazırlanan 31 nolu Plan ve Bütçe Komisyon Raporu, mevcudun oy birliğiyle kabul edilmiştir.</w:t>
            </w:r>
          </w:p>
        </w:tc>
      </w:tr>
      <w:tr w:rsidR="00700F09" w:rsidRPr="006423A2" w:rsidTr="00700F09">
        <w:trPr>
          <w:trHeight w:val="483"/>
          <w:jc w:val="center"/>
        </w:trPr>
        <w:tc>
          <w:tcPr>
            <w:tcW w:w="562" w:type="dxa"/>
            <w:vAlign w:val="center"/>
          </w:tcPr>
          <w:p w:rsidR="00700F09" w:rsidRPr="006423A2" w:rsidRDefault="00700F09" w:rsidP="00700F09">
            <w:pPr>
              <w:rPr>
                <w:sz w:val="20"/>
                <w:szCs w:val="20"/>
              </w:rPr>
            </w:pPr>
            <w:r w:rsidRPr="006423A2">
              <w:rPr>
                <w:sz w:val="20"/>
                <w:szCs w:val="20"/>
              </w:rPr>
              <w:t>1105</w:t>
            </w:r>
          </w:p>
          <w:p w:rsidR="00700F09" w:rsidRPr="006423A2" w:rsidRDefault="00700F09" w:rsidP="00700F09">
            <w:pPr>
              <w:rPr>
                <w:sz w:val="20"/>
                <w:szCs w:val="20"/>
              </w:rPr>
            </w:pPr>
          </w:p>
        </w:tc>
        <w:tc>
          <w:tcPr>
            <w:tcW w:w="1134" w:type="dxa"/>
            <w:vAlign w:val="center"/>
          </w:tcPr>
          <w:p w:rsidR="00700F09" w:rsidRPr="006423A2" w:rsidRDefault="00700F09" w:rsidP="00700F09">
            <w:pPr>
              <w:ind w:firstLine="0"/>
              <w:rPr>
                <w:sz w:val="20"/>
                <w:szCs w:val="20"/>
              </w:rPr>
            </w:pPr>
            <w:r w:rsidRPr="006423A2">
              <w:rPr>
                <w:sz w:val="20"/>
                <w:szCs w:val="20"/>
              </w:rPr>
              <w:t>04.07.2025</w:t>
            </w:r>
          </w:p>
        </w:tc>
        <w:tc>
          <w:tcPr>
            <w:tcW w:w="8875" w:type="dxa"/>
            <w:vAlign w:val="center"/>
          </w:tcPr>
          <w:p w:rsidR="00700F09" w:rsidRPr="006423A2" w:rsidRDefault="00227E0A" w:rsidP="00253565">
            <w:pPr>
              <w:pStyle w:val="Balk1"/>
              <w:spacing w:line="276" w:lineRule="auto"/>
              <w:rPr>
                <w:sz w:val="20"/>
              </w:rPr>
            </w:pPr>
            <w:r w:rsidRPr="006423A2">
              <w:rPr>
                <w:sz w:val="20"/>
              </w:rPr>
              <w:t>Ocaklı Mahallesi 1205 parsel sayılı taşınmazın yanında bulunan 6931m²'lik alanın "Çok Amaçlı Salon" olarak kullanılması değerlendirildiği ve Hatay Büyükşehir Belediyesi adına tahsisine esas hazırlanan 32 nolu Plan ve Bütçe Komisyon Raporu mevcudun oy birliğiyle kabul edilmiştir.</w:t>
            </w:r>
          </w:p>
        </w:tc>
      </w:tr>
      <w:tr w:rsidR="00700F09" w:rsidRPr="006423A2" w:rsidTr="00700F09">
        <w:trPr>
          <w:trHeight w:val="483"/>
          <w:jc w:val="center"/>
        </w:trPr>
        <w:tc>
          <w:tcPr>
            <w:tcW w:w="562" w:type="dxa"/>
            <w:vAlign w:val="center"/>
          </w:tcPr>
          <w:p w:rsidR="00700F09" w:rsidRPr="006423A2" w:rsidRDefault="00700F09" w:rsidP="009820FB">
            <w:pPr>
              <w:rPr>
                <w:sz w:val="20"/>
                <w:szCs w:val="20"/>
              </w:rPr>
            </w:pPr>
            <w:r w:rsidRPr="006423A2">
              <w:rPr>
                <w:sz w:val="20"/>
                <w:szCs w:val="20"/>
              </w:rPr>
              <w:t>1106</w:t>
            </w:r>
          </w:p>
        </w:tc>
        <w:tc>
          <w:tcPr>
            <w:tcW w:w="1134" w:type="dxa"/>
            <w:vAlign w:val="center"/>
          </w:tcPr>
          <w:p w:rsidR="00700F09" w:rsidRPr="006423A2" w:rsidRDefault="00700F09" w:rsidP="00700F09">
            <w:pPr>
              <w:ind w:firstLine="0"/>
              <w:rPr>
                <w:sz w:val="20"/>
                <w:szCs w:val="20"/>
              </w:rPr>
            </w:pPr>
            <w:r w:rsidRPr="006423A2">
              <w:rPr>
                <w:sz w:val="20"/>
                <w:szCs w:val="20"/>
              </w:rPr>
              <w:t>04.07.2025</w:t>
            </w:r>
          </w:p>
        </w:tc>
        <w:tc>
          <w:tcPr>
            <w:tcW w:w="8875" w:type="dxa"/>
            <w:vAlign w:val="center"/>
          </w:tcPr>
          <w:p w:rsidR="00700F09" w:rsidRPr="006423A2" w:rsidRDefault="00227E0A" w:rsidP="00253565">
            <w:pPr>
              <w:rPr>
                <w:sz w:val="20"/>
                <w:szCs w:val="20"/>
              </w:rPr>
            </w:pPr>
            <w:r w:rsidRPr="006423A2">
              <w:rPr>
                <w:sz w:val="20"/>
                <w:szCs w:val="20"/>
              </w:rPr>
              <w:t>Özerli Mahallesi 1622 ada 2 parsel sayılı taşınmazın doğusunda bulunan 4780 m²'lik alanın "Çok Amaçlı Salon" olarak kullanılması değerlendirildiği ve Hatay Büyükşehir Belediyesi adına tahsisine esas hazırlanan 33 nolu Plan ve Bütçe Komisyon Raporu, mevcudun oy birliğiyle kabul edilmiştir</w:t>
            </w:r>
          </w:p>
        </w:tc>
      </w:tr>
      <w:tr w:rsidR="00700F09" w:rsidRPr="006423A2" w:rsidTr="00700F09">
        <w:trPr>
          <w:trHeight w:val="483"/>
          <w:jc w:val="center"/>
        </w:trPr>
        <w:tc>
          <w:tcPr>
            <w:tcW w:w="562" w:type="dxa"/>
            <w:vAlign w:val="center"/>
          </w:tcPr>
          <w:p w:rsidR="00700F09" w:rsidRPr="006423A2" w:rsidRDefault="00700F09" w:rsidP="009820FB">
            <w:pPr>
              <w:rPr>
                <w:sz w:val="20"/>
                <w:szCs w:val="20"/>
              </w:rPr>
            </w:pPr>
            <w:r w:rsidRPr="006423A2">
              <w:rPr>
                <w:sz w:val="20"/>
                <w:szCs w:val="20"/>
              </w:rPr>
              <w:t>1107</w:t>
            </w:r>
          </w:p>
        </w:tc>
        <w:tc>
          <w:tcPr>
            <w:tcW w:w="1134" w:type="dxa"/>
            <w:vAlign w:val="center"/>
          </w:tcPr>
          <w:p w:rsidR="00700F09" w:rsidRPr="006423A2" w:rsidRDefault="00700F09" w:rsidP="00700F09">
            <w:pPr>
              <w:ind w:firstLine="0"/>
              <w:rPr>
                <w:sz w:val="20"/>
                <w:szCs w:val="20"/>
              </w:rPr>
            </w:pPr>
            <w:r w:rsidRPr="006423A2">
              <w:rPr>
                <w:sz w:val="20"/>
                <w:szCs w:val="20"/>
              </w:rPr>
              <w:t>04.07.2025</w:t>
            </w:r>
          </w:p>
        </w:tc>
        <w:tc>
          <w:tcPr>
            <w:tcW w:w="8875" w:type="dxa"/>
            <w:vAlign w:val="center"/>
          </w:tcPr>
          <w:p w:rsidR="00700F09" w:rsidRPr="006423A2" w:rsidRDefault="00227E0A" w:rsidP="00253565">
            <w:pPr>
              <w:rPr>
                <w:sz w:val="20"/>
                <w:szCs w:val="20"/>
              </w:rPr>
            </w:pPr>
            <w:r w:rsidRPr="006423A2">
              <w:rPr>
                <w:sz w:val="20"/>
                <w:szCs w:val="20"/>
              </w:rPr>
              <w:t>Belediyemiz Dolu Kadro ve Boş Kadro İptal/İhdasının yapılması talebine esas hazırlanan 34 nolu Plan ve Bütçe Komisyon Raporu, mevcudun oy birliği ile kabul edilmiştir.</w:t>
            </w:r>
          </w:p>
        </w:tc>
      </w:tr>
      <w:tr w:rsidR="00700F09" w:rsidRPr="006423A2" w:rsidTr="00700F09">
        <w:trPr>
          <w:trHeight w:val="483"/>
          <w:jc w:val="center"/>
        </w:trPr>
        <w:tc>
          <w:tcPr>
            <w:tcW w:w="562" w:type="dxa"/>
            <w:vAlign w:val="center"/>
          </w:tcPr>
          <w:p w:rsidR="00700F09" w:rsidRPr="006423A2" w:rsidRDefault="00700F09" w:rsidP="009820FB">
            <w:pPr>
              <w:rPr>
                <w:sz w:val="20"/>
                <w:szCs w:val="20"/>
              </w:rPr>
            </w:pPr>
            <w:r w:rsidRPr="006423A2">
              <w:rPr>
                <w:sz w:val="20"/>
                <w:szCs w:val="20"/>
              </w:rPr>
              <w:t>1108</w:t>
            </w:r>
          </w:p>
        </w:tc>
        <w:tc>
          <w:tcPr>
            <w:tcW w:w="1134" w:type="dxa"/>
            <w:vAlign w:val="center"/>
          </w:tcPr>
          <w:p w:rsidR="00700F09" w:rsidRPr="006423A2" w:rsidRDefault="00700F09" w:rsidP="00700F09">
            <w:pPr>
              <w:ind w:firstLine="0"/>
              <w:rPr>
                <w:sz w:val="20"/>
                <w:szCs w:val="20"/>
              </w:rPr>
            </w:pPr>
            <w:r w:rsidRPr="006423A2">
              <w:rPr>
                <w:sz w:val="20"/>
                <w:szCs w:val="20"/>
              </w:rPr>
              <w:t>04.07.2025</w:t>
            </w:r>
          </w:p>
        </w:tc>
        <w:tc>
          <w:tcPr>
            <w:tcW w:w="8875" w:type="dxa"/>
            <w:vAlign w:val="center"/>
          </w:tcPr>
          <w:p w:rsidR="00700F09" w:rsidRPr="006423A2" w:rsidRDefault="00253565" w:rsidP="00253565">
            <w:pPr>
              <w:tabs>
                <w:tab w:val="left" w:pos="825"/>
              </w:tabs>
              <w:rPr>
                <w:sz w:val="20"/>
                <w:szCs w:val="20"/>
              </w:rPr>
            </w:pPr>
            <w:r w:rsidRPr="006423A2">
              <w:rPr>
                <w:color w:val="000000"/>
                <w:sz w:val="20"/>
                <w:szCs w:val="20"/>
              </w:rPr>
              <w:t>Dörtyol Belediye Kent Hizmetleri Sanayi Ticaret LTD.ŞTİ. daha aktif olarak faaliyet gösterebilmesi için sermaye artırımı</w:t>
            </w:r>
            <w:r w:rsidRPr="006423A2">
              <w:rPr>
                <w:sz w:val="20"/>
                <w:szCs w:val="20"/>
              </w:rPr>
              <w:t xml:space="preserve"> konusuna esas hazırlanan 35 nolu Plan ve Bütçe Komisyonu Raporu, mevcudun oy birliği ile kabul edilmiştir. </w:t>
            </w:r>
          </w:p>
        </w:tc>
      </w:tr>
      <w:tr w:rsidR="00700F09" w:rsidRPr="006423A2" w:rsidTr="00700F09">
        <w:trPr>
          <w:trHeight w:val="483"/>
          <w:jc w:val="center"/>
        </w:trPr>
        <w:tc>
          <w:tcPr>
            <w:tcW w:w="562" w:type="dxa"/>
            <w:vAlign w:val="center"/>
          </w:tcPr>
          <w:p w:rsidR="00700F09" w:rsidRPr="006423A2" w:rsidRDefault="00700F09" w:rsidP="009820FB">
            <w:pPr>
              <w:rPr>
                <w:sz w:val="20"/>
                <w:szCs w:val="20"/>
              </w:rPr>
            </w:pPr>
            <w:r w:rsidRPr="006423A2">
              <w:rPr>
                <w:sz w:val="20"/>
                <w:szCs w:val="20"/>
              </w:rPr>
              <w:t>1109</w:t>
            </w:r>
          </w:p>
        </w:tc>
        <w:tc>
          <w:tcPr>
            <w:tcW w:w="1134" w:type="dxa"/>
            <w:vAlign w:val="center"/>
          </w:tcPr>
          <w:p w:rsidR="00700F09" w:rsidRPr="006423A2" w:rsidRDefault="00700F09" w:rsidP="00700F09">
            <w:pPr>
              <w:ind w:firstLine="0"/>
              <w:rPr>
                <w:sz w:val="20"/>
                <w:szCs w:val="20"/>
              </w:rPr>
            </w:pPr>
            <w:r w:rsidRPr="006423A2">
              <w:rPr>
                <w:sz w:val="20"/>
                <w:szCs w:val="20"/>
              </w:rPr>
              <w:t>04.07.2025</w:t>
            </w:r>
          </w:p>
        </w:tc>
        <w:tc>
          <w:tcPr>
            <w:tcW w:w="8875" w:type="dxa"/>
            <w:vAlign w:val="center"/>
          </w:tcPr>
          <w:p w:rsidR="00700F09" w:rsidRPr="006423A2" w:rsidRDefault="00253565" w:rsidP="00253565">
            <w:pPr>
              <w:rPr>
                <w:rFonts w:eastAsia="Calibri"/>
                <w:sz w:val="20"/>
                <w:szCs w:val="20"/>
                <w:highlight w:val="yellow"/>
              </w:rPr>
            </w:pPr>
            <w:r w:rsidRPr="006423A2">
              <w:rPr>
                <w:sz w:val="20"/>
                <w:szCs w:val="20"/>
              </w:rPr>
              <w:t>İlçemiz Numuneevler Mahallesinde yer alan 1063 ada 2 parsele yönelik hazırlanan 1/1000 ölçekli uygulama imar planı değişikliğine esas İmar Komisyonunca hazırlanan 12 nolu İmar Komisyon Raporu</w:t>
            </w:r>
            <w:r w:rsidRPr="006423A2">
              <w:rPr>
                <w:rFonts w:eastAsia="Calibri"/>
                <w:sz w:val="20"/>
                <w:szCs w:val="20"/>
              </w:rPr>
              <w:t>, mevcudun oy birliğiyle kabul edilmiştir.</w:t>
            </w:r>
          </w:p>
        </w:tc>
      </w:tr>
      <w:tr w:rsidR="00700F09" w:rsidRPr="006423A2" w:rsidTr="00700F09">
        <w:trPr>
          <w:trHeight w:val="483"/>
          <w:jc w:val="center"/>
        </w:trPr>
        <w:tc>
          <w:tcPr>
            <w:tcW w:w="562" w:type="dxa"/>
            <w:vAlign w:val="center"/>
          </w:tcPr>
          <w:p w:rsidR="00700F09" w:rsidRPr="006423A2" w:rsidRDefault="00700F09" w:rsidP="009820FB">
            <w:pPr>
              <w:rPr>
                <w:sz w:val="20"/>
                <w:szCs w:val="20"/>
              </w:rPr>
            </w:pPr>
            <w:r w:rsidRPr="006423A2">
              <w:rPr>
                <w:sz w:val="20"/>
                <w:szCs w:val="20"/>
              </w:rPr>
              <w:t>1110</w:t>
            </w:r>
          </w:p>
        </w:tc>
        <w:tc>
          <w:tcPr>
            <w:tcW w:w="1134" w:type="dxa"/>
            <w:vAlign w:val="center"/>
          </w:tcPr>
          <w:p w:rsidR="00700F09" w:rsidRPr="006423A2" w:rsidRDefault="00700F09" w:rsidP="00700F09">
            <w:pPr>
              <w:ind w:firstLine="0"/>
              <w:rPr>
                <w:sz w:val="20"/>
                <w:szCs w:val="20"/>
              </w:rPr>
            </w:pPr>
            <w:r w:rsidRPr="006423A2">
              <w:rPr>
                <w:sz w:val="20"/>
                <w:szCs w:val="20"/>
              </w:rPr>
              <w:t>04.07.2025</w:t>
            </w:r>
          </w:p>
        </w:tc>
        <w:tc>
          <w:tcPr>
            <w:tcW w:w="8875" w:type="dxa"/>
            <w:vAlign w:val="center"/>
          </w:tcPr>
          <w:p w:rsidR="00700F09" w:rsidRPr="006423A2" w:rsidRDefault="00253565" w:rsidP="00253565">
            <w:pPr>
              <w:rPr>
                <w:color w:val="FF0000"/>
                <w:sz w:val="20"/>
                <w:szCs w:val="20"/>
              </w:rPr>
            </w:pPr>
            <w:r w:rsidRPr="006423A2">
              <w:rPr>
                <w:sz w:val="20"/>
                <w:szCs w:val="20"/>
              </w:rPr>
              <w:t>AYKOME Zemin Açım Birim Fiyatlarının güncellenmesine esas 36 no.lu Plan ve Bütçe Komisyonu Raporunun kabul edilmesine mevcudun oy birliği ile karar verilmiştir.</w:t>
            </w:r>
          </w:p>
        </w:tc>
      </w:tr>
      <w:tr w:rsidR="00700F09" w:rsidRPr="006423A2" w:rsidTr="00700F09">
        <w:trPr>
          <w:trHeight w:val="483"/>
          <w:jc w:val="center"/>
        </w:trPr>
        <w:tc>
          <w:tcPr>
            <w:tcW w:w="562" w:type="dxa"/>
            <w:vAlign w:val="center"/>
          </w:tcPr>
          <w:p w:rsidR="00700F09" w:rsidRPr="006423A2" w:rsidRDefault="00700F09" w:rsidP="009820FB">
            <w:pPr>
              <w:rPr>
                <w:sz w:val="20"/>
                <w:szCs w:val="20"/>
              </w:rPr>
            </w:pPr>
            <w:r w:rsidRPr="006423A2">
              <w:rPr>
                <w:sz w:val="20"/>
                <w:szCs w:val="20"/>
              </w:rPr>
              <w:t>1111</w:t>
            </w:r>
          </w:p>
        </w:tc>
        <w:tc>
          <w:tcPr>
            <w:tcW w:w="1134" w:type="dxa"/>
            <w:vAlign w:val="center"/>
          </w:tcPr>
          <w:p w:rsidR="00700F09" w:rsidRPr="006423A2" w:rsidRDefault="00700F09" w:rsidP="00700F09">
            <w:pPr>
              <w:ind w:firstLine="0"/>
              <w:rPr>
                <w:sz w:val="20"/>
                <w:szCs w:val="20"/>
              </w:rPr>
            </w:pPr>
            <w:r w:rsidRPr="006423A2">
              <w:rPr>
                <w:sz w:val="20"/>
                <w:szCs w:val="20"/>
              </w:rPr>
              <w:t>04.07.2025</w:t>
            </w:r>
          </w:p>
        </w:tc>
        <w:tc>
          <w:tcPr>
            <w:tcW w:w="8875" w:type="dxa"/>
            <w:vAlign w:val="center"/>
          </w:tcPr>
          <w:p w:rsidR="00700F09" w:rsidRPr="006423A2" w:rsidRDefault="00253565" w:rsidP="006423A2">
            <w:pPr>
              <w:rPr>
                <w:sz w:val="20"/>
                <w:szCs w:val="20"/>
              </w:rPr>
            </w:pPr>
            <w:r w:rsidRPr="006423A2">
              <w:rPr>
                <w:sz w:val="20"/>
                <w:szCs w:val="20"/>
              </w:rPr>
              <w:t>Hatay Büyükşehir Belediyesi ile protokol imzalaması ile ilgili olarak Belediye Başkanına yetki verilmesi konusuna esas hazırlanan 37 no lu Plan ve Bütçe Komisyon Raporu; mevcudun oy birliği ile kabul edilmiştir.</w:t>
            </w:r>
          </w:p>
        </w:tc>
      </w:tr>
      <w:tr w:rsidR="00700F09" w:rsidRPr="006423A2" w:rsidTr="00700F09">
        <w:trPr>
          <w:trHeight w:val="483"/>
          <w:jc w:val="center"/>
        </w:trPr>
        <w:tc>
          <w:tcPr>
            <w:tcW w:w="562" w:type="dxa"/>
            <w:vAlign w:val="center"/>
          </w:tcPr>
          <w:p w:rsidR="00700F09" w:rsidRPr="006423A2" w:rsidRDefault="00700F09" w:rsidP="009820FB">
            <w:pPr>
              <w:rPr>
                <w:sz w:val="20"/>
                <w:szCs w:val="20"/>
              </w:rPr>
            </w:pPr>
            <w:r w:rsidRPr="006423A2">
              <w:rPr>
                <w:sz w:val="20"/>
                <w:szCs w:val="20"/>
              </w:rPr>
              <w:t>1112</w:t>
            </w:r>
          </w:p>
        </w:tc>
        <w:tc>
          <w:tcPr>
            <w:tcW w:w="1134" w:type="dxa"/>
            <w:vAlign w:val="center"/>
          </w:tcPr>
          <w:p w:rsidR="00700F09" w:rsidRPr="006423A2" w:rsidRDefault="00700F09" w:rsidP="00700F09">
            <w:pPr>
              <w:ind w:firstLine="0"/>
              <w:rPr>
                <w:sz w:val="20"/>
                <w:szCs w:val="20"/>
              </w:rPr>
            </w:pPr>
            <w:r w:rsidRPr="006423A2">
              <w:rPr>
                <w:sz w:val="20"/>
                <w:szCs w:val="20"/>
              </w:rPr>
              <w:t>04.07.2025</w:t>
            </w:r>
          </w:p>
        </w:tc>
        <w:tc>
          <w:tcPr>
            <w:tcW w:w="8875" w:type="dxa"/>
            <w:vAlign w:val="center"/>
          </w:tcPr>
          <w:p w:rsidR="00700F09" w:rsidRPr="006423A2" w:rsidRDefault="00253565" w:rsidP="006423A2">
            <w:pPr>
              <w:rPr>
                <w:rFonts w:eastAsia="Calibri"/>
                <w:sz w:val="20"/>
                <w:szCs w:val="20"/>
              </w:rPr>
            </w:pPr>
            <w:r w:rsidRPr="006423A2">
              <w:rPr>
                <w:sz w:val="20"/>
                <w:szCs w:val="20"/>
              </w:rPr>
              <w:t xml:space="preserve">Mali Hizmetler Müdürlüğünce; ilgili bütçe ödeneklerinin 05.09.09.10 fonksiyonel kodu altında düzenlenmesi gerektiğinden belirtilen kod ile ilgili hazırlanan 38 nolu Plan ve Bütçe Komisyon Raporu, </w:t>
            </w:r>
            <w:r w:rsidRPr="006423A2">
              <w:rPr>
                <w:rFonts w:eastAsia="Calibri"/>
                <w:sz w:val="20"/>
                <w:szCs w:val="20"/>
              </w:rPr>
              <w:t>mevcudun oy birliğiyle kabul edilmiştir.</w:t>
            </w:r>
          </w:p>
        </w:tc>
      </w:tr>
      <w:tr w:rsidR="00700F09" w:rsidRPr="006423A2" w:rsidTr="00700F09">
        <w:trPr>
          <w:trHeight w:val="483"/>
          <w:jc w:val="center"/>
        </w:trPr>
        <w:tc>
          <w:tcPr>
            <w:tcW w:w="562" w:type="dxa"/>
            <w:vAlign w:val="center"/>
          </w:tcPr>
          <w:p w:rsidR="00700F09" w:rsidRPr="006423A2" w:rsidRDefault="00700F09" w:rsidP="009820FB">
            <w:pPr>
              <w:rPr>
                <w:sz w:val="20"/>
                <w:szCs w:val="20"/>
              </w:rPr>
            </w:pPr>
            <w:r w:rsidRPr="006423A2">
              <w:rPr>
                <w:sz w:val="20"/>
                <w:szCs w:val="20"/>
              </w:rPr>
              <w:t>1113</w:t>
            </w:r>
          </w:p>
        </w:tc>
        <w:tc>
          <w:tcPr>
            <w:tcW w:w="1134" w:type="dxa"/>
            <w:vAlign w:val="center"/>
          </w:tcPr>
          <w:p w:rsidR="00700F09" w:rsidRPr="006423A2" w:rsidRDefault="00700F09" w:rsidP="00700F09">
            <w:pPr>
              <w:ind w:firstLine="0"/>
              <w:rPr>
                <w:sz w:val="20"/>
                <w:szCs w:val="20"/>
              </w:rPr>
            </w:pPr>
            <w:r w:rsidRPr="006423A2">
              <w:rPr>
                <w:sz w:val="20"/>
                <w:szCs w:val="20"/>
              </w:rPr>
              <w:t>04.07.2025</w:t>
            </w:r>
          </w:p>
        </w:tc>
        <w:tc>
          <w:tcPr>
            <w:tcW w:w="8875" w:type="dxa"/>
            <w:vAlign w:val="center"/>
          </w:tcPr>
          <w:p w:rsidR="00700F09" w:rsidRPr="006423A2" w:rsidRDefault="00253565" w:rsidP="00253565">
            <w:pPr>
              <w:rPr>
                <w:b/>
                <w:sz w:val="20"/>
                <w:szCs w:val="20"/>
                <w:highlight w:val="yellow"/>
              </w:rPr>
            </w:pPr>
            <w:r w:rsidRPr="006423A2">
              <w:rPr>
                <w:sz w:val="20"/>
                <w:szCs w:val="20"/>
              </w:rPr>
              <w:t>Dörtyol İlçe Müftülüğü tarafından talep edilen İlçemiz Çaylı Mahallesi 166 ada 1 parselin yapı yaklaşma mesafelerinin düzenlenmesi ile alakalı plan değişikliği teklifine esas hazırlanan 13 nolu İmar komisyon Raporu mevcudun oy birliği ile kabul edilmiştir.</w:t>
            </w:r>
          </w:p>
        </w:tc>
      </w:tr>
    </w:tbl>
    <w:tbl>
      <w:tblPr>
        <w:tblW w:w="9909" w:type="dxa"/>
        <w:jc w:val="center"/>
        <w:tblLook w:val="04A0" w:firstRow="1" w:lastRow="0" w:firstColumn="1" w:lastColumn="0" w:noHBand="0" w:noVBand="1"/>
      </w:tblPr>
      <w:tblGrid>
        <w:gridCol w:w="3210"/>
        <w:gridCol w:w="3235"/>
        <w:gridCol w:w="3464"/>
      </w:tblGrid>
      <w:tr w:rsidR="00763C51" w:rsidRPr="006423A2" w:rsidTr="00364766">
        <w:trPr>
          <w:trHeight w:val="163"/>
          <w:jc w:val="center"/>
        </w:trPr>
        <w:tc>
          <w:tcPr>
            <w:tcW w:w="3210" w:type="dxa"/>
            <w:vAlign w:val="center"/>
          </w:tcPr>
          <w:p w:rsidR="00535B7E" w:rsidRPr="006423A2" w:rsidRDefault="00535B7E" w:rsidP="00535B7E">
            <w:pPr>
              <w:widowControl w:val="0"/>
              <w:autoSpaceDE w:val="0"/>
              <w:autoSpaceDN w:val="0"/>
              <w:adjustRightInd w:val="0"/>
              <w:jc w:val="center"/>
              <w:rPr>
                <w:sz w:val="20"/>
                <w:szCs w:val="20"/>
              </w:rPr>
            </w:pPr>
          </w:p>
          <w:p w:rsidR="00AF422F" w:rsidRPr="006423A2" w:rsidRDefault="00340692" w:rsidP="00535B7E">
            <w:pPr>
              <w:widowControl w:val="0"/>
              <w:autoSpaceDE w:val="0"/>
              <w:autoSpaceDN w:val="0"/>
              <w:adjustRightInd w:val="0"/>
              <w:jc w:val="center"/>
              <w:rPr>
                <w:sz w:val="20"/>
                <w:szCs w:val="20"/>
              </w:rPr>
            </w:pPr>
            <w:r w:rsidRPr="006423A2">
              <w:rPr>
                <w:sz w:val="20"/>
                <w:szCs w:val="20"/>
              </w:rPr>
              <w:t>Dr. Bahadır AMAÇ</w:t>
            </w:r>
          </w:p>
        </w:tc>
        <w:tc>
          <w:tcPr>
            <w:tcW w:w="3235" w:type="dxa"/>
            <w:vAlign w:val="center"/>
          </w:tcPr>
          <w:p w:rsidR="00535B7E" w:rsidRPr="006423A2" w:rsidRDefault="00535B7E" w:rsidP="00535B7E">
            <w:pPr>
              <w:widowControl w:val="0"/>
              <w:autoSpaceDE w:val="0"/>
              <w:autoSpaceDN w:val="0"/>
              <w:adjustRightInd w:val="0"/>
              <w:jc w:val="center"/>
              <w:rPr>
                <w:sz w:val="20"/>
                <w:szCs w:val="20"/>
              </w:rPr>
            </w:pPr>
          </w:p>
          <w:p w:rsidR="00AF422F" w:rsidRPr="006423A2" w:rsidRDefault="006423A2" w:rsidP="00535B7E">
            <w:pPr>
              <w:widowControl w:val="0"/>
              <w:autoSpaceDE w:val="0"/>
              <w:autoSpaceDN w:val="0"/>
              <w:adjustRightInd w:val="0"/>
              <w:jc w:val="center"/>
              <w:rPr>
                <w:sz w:val="20"/>
                <w:szCs w:val="20"/>
              </w:rPr>
            </w:pPr>
            <w:r>
              <w:rPr>
                <w:sz w:val="20"/>
                <w:szCs w:val="20"/>
              </w:rPr>
              <w:t>Gülsüm Nida BÖLÜKBAŞI SOYLU</w:t>
            </w:r>
          </w:p>
        </w:tc>
        <w:tc>
          <w:tcPr>
            <w:tcW w:w="3464" w:type="dxa"/>
            <w:vAlign w:val="center"/>
          </w:tcPr>
          <w:p w:rsidR="00AF422F" w:rsidRPr="006423A2" w:rsidRDefault="00340692" w:rsidP="0036396D">
            <w:pPr>
              <w:widowControl w:val="0"/>
              <w:autoSpaceDE w:val="0"/>
              <w:autoSpaceDN w:val="0"/>
              <w:adjustRightInd w:val="0"/>
              <w:jc w:val="center"/>
              <w:rPr>
                <w:sz w:val="20"/>
                <w:szCs w:val="20"/>
              </w:rPr>
            </w:pPr>
            <w:r w:rsidRPr="006423A2">
              <w:rPr>
                <w:sz w:val="20"/>
                <w:szCs w:val="20"/>
              </w:rPr>
              <w:t>Said TEMEL</w:t>
            </w:r>
          </w:p>
        </w:tc>
      </w:tr>
      <w:tr w:rsidR="00AF422F" w:rsidRPr="006423A2" w:rsidTr="00364766">
        <w:trPr>
          <w:trHeight w:val="174"/>
          <w:jc w:val="center"/>
        </w:trPr>
        <w:tc>
          <w:tcPr>
            <w:tcW w:w="3210" w:type="dxa"/>
            <w:vAlign w:val="center"/>
          </w:tcPr>
          <w:p w:rsidR="00AF422F" w:rsidRPr="006423A2" w:rsidRDefault="00AF422F" w:rsidP="00535B7E">
            <w:pPr>
              <w:widowControl w:val="0"/>
              <w:autoSpaceDE w:val="0"/>
              <w:autoSpaceDN w:val="0"/>
              <w:adjustRightInd w:val="0"/>
              <w:jc w:val="center"/>
              <w:rPr>
                <w:sz w:val="20"/>
                <w:szCs w:val="20"/>
              </w:rPr>
            </w:pPr>
            <w:r w:rsidRPr="006423A2">
              <w:rPr>
                <w:sz w:val="20"/>
                <w:szCs w:val="20"/>
              </w:rPr>
              <w:t>Belediye Başkanı</w:t>
            </w:r>
          </w:p>
        </w:tc>
        <w:tc>
          <w:tcPr>
            <w:tcW w:w="3235" w:type="dxa"/>
            <w:vAlign w:val="center"/>
          </w:tcPr>
          <w:p w:rsidR="00AF422F" w:rsidRPr="006423A2" w:rsidRDefault="00637764" w:rsidP="00535B7E">
            <w:pPr>
              <w:widowControl w:val="0"/>
              <w:autoSpaceDE w:val="0"/>
              <w:autoSpaceDN w:val="0"/>
              <w:adjustRightInd w:val="0"/>
              <w:jc w:val="center"/>
              <w:rPr>
                <w:sz w:val="20"/>
                <w:szCs w:val="20"/>
              </w:rPr>
            </w:pPr>
            <w:r w:rsidRPr="006423A2">
              <w:rPr>
                <w:sz w:val="20"/>
                <w:szCs w:val="20"/>
              </w:rPr>
              <w:t>Kâtip</w:t>
            </w:r>
            <w:r w:rsidR="00AF422F" w:rsidRPr="006423A2">
              <w:rPr>
                <w:sz w:val="20"/>
                <w:szCs w:val="20"/>
              </w:rPr>
              <w:t xml:space="preserve"> Üye</w:t>
            </w:r>
          </w:p>
        </w:tc>
        <w:tc>
          <w:tcPr>
            <w:tcW w:w="3464" w:type="dxa"/>
            <w:vAlign w:val="center"/>
          </w:tcPr>
          <w:p w:rsidR="00AF422F" w:rsidRPr="006423A2" w:rsidRDefault="00637764" w:rsidP="0036396D">
            <w:pPr>
              <w:widowControl w:val="0"/>
              <w:autoSpaceDE w:val="0"/>
              <w:autoSpaceDN w:val="0"/>
              <w:adjustRightInd w:val="0"/>
              <w:jc w:val="center"/>
              <w:rPr>
                <w:sz w:val="20"/>
                <w:szCs w:val="20"/>
              </w:rPr>
            </w:pPr>
            <w:r w:rsidRPr="006423A2">
              <w:rPr>
                <w:sz w:val="20"/>
                <w:szCs w:val="20"/>
              </w:rPr>
              <w:t>Kâtip</w:t>
            </w:r>
            <w:r w:rsidR="00AF422F" w:rsidRPr="006423A2">
              <w:rPr>
                <w:sz w:val="20"/>
                <w:szCs w:val="20"/>
              </w:rPr>
              <w:t xml:space="preserve"> Üye</w:t>
            </w:r>
          </w:p>
        </w:tc>
      </w:tr>
    </w:tbl>
    <w:p w:rsidR="00AF422F" w:rsidRPr="006423A2" w:rsidRDefault="00AF422F" w:rsidP="00D9284A">
      <w:pPr>
        <w:pStyle w:val="AralkYok"/>
        <w:rPr>
          <w:sz w:val="20"/>
          <w:szCs w:val="20"/>
        </w:rPr>
      </w:pPr>
    </w:p>
    <w:sectPr w:rsidR="00AF422F" w:rsidRPr="006423A2" w:rsidSect="0036396D">
      <w:pgSz w:w="11906" w:h="16838"/>
      <w:pgMar w:top="284" w:right="567" w:bottom="284"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6C" w:rsidRDefault="00E03F6C" w:rsidP="003930C8">
      <w:r>
        <w:separator/>
      </w:r>
    </w:p>
  </w:endnote>
  <w:endnote w:type="continuationSeparator" w:id="0">
    <w:p w:rsidR="00E03F6C" w:rsidRDefault="00E03F6C"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6C" w:rsidRDefault="00E03F6C" w:rsidP="003930C8">
      <w:r>
        <w:separator/>
      </w:r>
    </w:p>
  </w:footnote>
  <w:footnote w:type="continuationSeparator" w:id="0">
    <w:p w:rsidR="00E03F6C" w:rsidRDefault="00E03F6C" w:rsidP="0039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1EB3"/>
    <w:rsid w:val="0000614C"/>
    <w:rsid w:val="000064B4"/>
    <w:rsid w:val="00006A43"/>
    <w:rsid w:val="00006D4A"/>
    <w:rsid w:val="0000746A"/>
    <w:rsid w:val="00007BF5"/>
    <w:rsid w:val="00012EEF"/>
    <w:rsid w:val="00017178"/>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6978"/>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5AA7"/>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68BB"/>
    <w:rsid w:val="000F72A7"/>
    <w:rsid w:val="00101C0E"/>
    <w:rsid w:val="001026A9"/>
    <w:rsid w:val="00104265"/>
    <w:rsid w:val="00104EF1"/>
    <w:rsid w:val="00104FE3"/>
    <w:rsid w:val="00105A8A"/>
    <w:rsid w:val="0010626F"/>
    <w:rsid w:val="0011082F"/>
    <w:rsid w:val="00116526"/>
    <w:rsid w:val="00117B07"/>
    <w:rsid w:val="001205B3"/>
    <w:rsid w:val="00123104"/>
    <w:rsid w:val="001250F0"/>
    <w:rsid w:val="001251D5"/>
    <w:rsid w:val="00125574"/>
    <w:rsid w:val="00130320"/>
    <w:rsid w:val="00131EB9"/>
    <w:rsid w:val="0013208D"/>
    <w:rsid w:val="00132B5B"/>
    <w:rsid w:val="0013389F"/>
    <w:rsid w:val="001342B2"/>
    <w:rsid w:val="00134680"/>
    <w:rsid w:val="00134DF0"/>
    <w:rsid w:val="00134DF5"/>
    <w:rsid w:val="00135EAB"/>
    <w:rsid w:val="0013600A"/>
    <w:rsid w:val="00140016"/>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74358"/>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27E0A"/>
    <w:rsid w:val="00231652"/>
    <w:rsid w:val="00233EE0"/>
    <w:rsid w:val="00234D35"/>
    <w:rsid w:val="00237E11"/>
    <w:rsid w:val="002414D8"/>
    <w:rsid w:val="002445E7"/>
    <w:rsid w:val="002451D7"/>
    <w:rsid w:val="00246C78"/>
    <w:rsid w:val="0025188E"/>
    <w:rsid w:val="00251BAD"/>
    <w:rsid w:val="00253565"/>
    <w:rsid w:val="002537CE"/>
    <w:rsid w:val="0025590D"/>
    <w:rsid w:val="00256937"/>
    <w:rsid w:val="00262359"/>
    <w:rsid w:val="00263351"/>
    <w:rsid w:val="0026346B"/>
    <w:rsid w:val="0026372B"/>
    <w:rsid w:val="0026555F"/>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1393"/>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2F405A"/>
    <w:rsid w:val="0030082F"/>
    <w:rsid w:val="00301E1B"/>
    <w:rsid w:val="0030390C"/>
    <w:rsid w:val="0030568A"/>
    <w:rsid w:val="003058D9"/>
    <w:rsid w:val="00306FE9"/>
    <w:rsid w:val="003114BD"/>
    <w:rsid w:val="00311E1A"/>
    <w:rsid w:val="00313DA7"/>
    <w:rsid w:val="00314E32"/>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37889"/>
    <w:rsid w:val="00340160"/>
    <w:rsid w:val="00340692"/>
    <w:rsid w:val="00343C43"/>
    <w:rsid w:val="00344F50"/>
    <w:rsid w:val="003504B2"/>
    <w:rsid w:val="00350E18"/>
    <w:rsid w:val="00351956"/>
    <w:rsid w:val="0036396D"/>
    <w:rsid w:val="0036452F"/>
    <w:rsid w:val="00364766"/>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5F10"/>
    <w:rsid w:val="003B6FD4"/>
    <w:rsid w:val="003B791A"/>
    <w:rsid w:val="003B7A70"/>
    <w:rsid w:val="003C05C0"/>
    <w:rsid w:val="003C510F"/>
    <w:rsid w:val="003C526E"/>
    <w:rsid w:val="003D06CE"/>
    <w:rsid w:val="003D095E"/>
    <w:rsid w:val="003D1C1D"/>
    <w:rsid w:val="003D2462"/>
    <w:rsid w:val="003D25F2"/>
    <w:rsid w:val="003E226B"/>
    <w:rsid w:val="003E3521"/>
    <w:rsid w:val="003E4694"/>
    <w:rsid w:val="003E5738"/>
    <w:rsid w:val="003F2318"/>
    <w:rsid w:val="003F300A"/>
    <w:rsid w:val="003F7894"/>
    <w:rsid w:val="004004E0"/>
    <w:rsid w:val="00400CE1"/>
    <w:rsid w:val="00402D54"/>
    <w:rsid w:val="0040530E"/>
    <w:rsid w:val="004101A4"/>
    <w:rsid w:val="00413C5D"/>
    <w:rsid w:val="004207F5"/>
    <w:rsid w:val="00425871"/>
    <w:rsid w:val="0042689C"/>
    <w:rsid w:val="00426A41"/>
    <w:rsid w:val="00431E97"/>
    <w:rsid w:val="00435A84"/>
    <w:rsid w:val="00435D82"/>
    <w:rsid w:val="0044258F"/>
    <w:rsid w:val="00445A66"/>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5364"/>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50B"/>
    <w:rsid w:val="00526D1F"/>
    <w:rsid w:val="00527127"/>
    <w:rsid w:val="00527D4B"/>
    <w:rsid w:val="00530C2F"/>
    <w:rsid w:val="005311DF"/>
    <w:rsid w:val="00531C81"/>
    <w:rsid w:val="0053236B"/>
    <w:rsid w:val="005329EA"/>
    <w:rsid w:val="00535B7E"/>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6AE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3A2"/>
    <w:rsid w:val="0064255A"/>
    <w:rsid w:val="006434F5"/>
    <w:rsid w:val="00643507"/>
    <w:rsid w:val="00643727"/>
    <w:rsid w:val="00645980"/>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4B24"/>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C6752"/>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0F09"/>
    <w:rsid w:val="007015F5"/>
    <w:rsid w:val="00702A68"/>
    <w:rsid w:val="00703378"/>
    <w:rsid w:val="00704ADA"/>
    <w:rsid w:val="00706246"/>
    <w:rsid w:val="00710226"/>
    <w:rsid w:val="00713C37"/>
    <w:rsid w:val="0071607F"/>
    <w:rsid w:val="00716360"/>
    <w:rsid w:val="0071675B"/>
    <w:rsid w:val="00726226"/>
    <w:rsid w:val="00727F3A"/>
    <w:rsid w:val="00731178"/>
    <w:rsid w:val="007311E3"/>
    <w:rsid w:val="007317C0"/>
    <w:rsid w:val="007337B5"/>
    <w:rsid w:val="007351E8"/>
    <w:rsid w:val="00735CDA"/>
    <w:rsid w:val="007369AD"/>
    <w:rsid w:val="007373A0"/>
    <w:rsid w:val="0074002E"/>
    <w:rsid w:val="00741DA8"/>
    <w:rsid w:val="00743BCB"/>
    <w:rsid w:val="007446BE"/>
    <w:rsid w:val="00744F45"/>
    <w:rsid w:val="0074788A"/>
    <w:rsid w:val="00750728"/>
    <w:rsid w:val="00750D86"/>
    <w:rsid w:val="0075267F"/>
    <w:rsid w:val="0075299A"/>
    <w:rsid w:val="0075428A"/>
    <w:rsid w:val="00755E62"/>
    <w:rsid w:val="007606E7"/>
    <w:rsid w:val="00760BDC"/>
    <w:rsid w:val="00761E9F"/>
    <w:rsid w:val="007629B7"/>
    <w:rsid w:val="0076357B"/>
    <w:rsid w:val="00763C51"/>
    <w:rsid w:val="00766E80"/>
    <w:rsid w:val="0077059D"/>
    <w:rsid w:val="007711A0"/>
    <w:rsid w:val="00774A5C"/>
    <w:rsid w:val="00775A9A"/>
    <w:rsid w:val="00780773"/>
    <w:rsid w:val="00784D24"/>
    <w:rsid w:val="00786500"/>
    <w:rsid w:val="007915A8"/>
    <w:rsid w:val="00791781"/>
    <w:rsid w:val="007922E6"/>
    <w:rsid w:val="00792B23"/>
    <w:rsid w:val="00794337"/>
    <w:rsid w:val="00794B75"/>
    <w:rsid w:val="007958EE"/>
    <w:rsid w:val="0079714E"/>
    <w:rsid w:val="00797DF3"/>
    <w:rsid w:val="007A1152"/>
    <w:rsid w:val="007A423E"/>
    <w:rsid w:val="007A4CFE"/>
    <w:rsid w:val="007A7D85"/>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6A54"/>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2841"/>
    <w:rsid w:val="008640D4"/>
    <w:rsid w:val="008646C2"/>
    <w:rsid w:val="00864D21"/>
    <w:rsid w:val="00865A88"/>
    <w:rsid w:val="0086737B"/>
    <w:rsid w:val="008675A0"/>
    <w:rsid w:val="0087305F"/>
    <w:rsid w:val="008759A6"/>
    <w:rsid w:val="008761C0"/>
    <w:rsid w:val="00877C46"/>
    <w:rsid w:val="00881761"/>
    <w:rsid w:val="00881C2C"/>
    <w:rsid w:val="00884938"/>
    <w:rsid w:val="008853C4"/>
    <w:rsid w:val="00885A34"/>
    <w:rsid w:val="00886A99"/>
    <w:rsid w:val="00892AAC"/>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C77DA"/>
    <w:rsid w:val="008D018B"/>
    <w:rsid w:val="008D0D35"/>
    <w:rsid w:val="008D13F0"/>
    <w:rsid w:val="008D1FC1"/>
    <w:rsid w:val="008D4D76"/>
    <w:rsid w:val="008D60E9"/>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0FB"/>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A74D5"/>
    <w:rsid w:val="00AB00BF"/>
    <w:rsid w:val="00AB22AA"/>
    <w:rsid w:val="00AB6F63"/>
    <w:rsid w:val="00AB7616"/>
    <w:rsid w:val="00AB79A0"/>
    <w:rsid w:val="00AC549A"/>
    <w:rsid w:val="00AC6E64"/>
    <w:rsid w:val="00AD07F9"/>
    <w:rsid w:val="00AD2A6F"/>
    <w:rsid w:val="00AD34B3"/>
    <w:rsid w:val="00AD44D3"/>
    <w:rsid w:val="00AD68AA"/>
    <w:rsid w:val="00AD68C6"/>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18FA"/>
    <w:rsid w:val="00B3377B"/>
    <w:rsid w:val="00B34386"/>
    <w:rsid w:val="00B35016"/>
    <w:rsid w:val="00B37301"/>
    <w:rsid w:val="00B37553"/>
    <w:rsid w:val="00B37713"/>
    <w:rsid w:val="00B4018B"/>
    <w:rsid w:val="00B42062"/>
    <w:rsid w:val="00B43521"/>
    <w:rsid w:val="00B445A1"/>
    <w:rsid w:val="00B447D7"/>
    <w:rsid w:val="00B50885"/>
    <w:rsid w:val="00B50DAA"/>
    <w:rsid w:val="00B51664"/>
    <w:rsid w:val="00B52439"/>
    <w:rsid w:val="00B52626"/>
    <w:rsid w:val="00B5357F"/>
    <w:rsid w:val="00B536E6"/>
    <w:rsid w:val="00B53CCD"/>
    <w:rsid w:val="00B5487D"/>
    <w:rsid w:val="00B54E1A"/>
    <w:rsid w:val="00B553BC"/>
    <w:rsid w:val="00B55614"/>
    <w:rsid w:val="00B55F89"/>
    <w:rsid w:val="00B63529"/>
    <w:rsid w:val="00B63591"/>
    <w:rsid w:val="00B63A29"/>
    <w:rsid w:val="00B64D42"/>
    <w:rsid w:val="00B650E2"/>
    <w:rsid w:val="00B656C5"/>
    <w:rsid w:val="00B65912"/>
    <w:rsid w:val="00B676CB"/>
    <w:rsid w:val="00B6777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5A1F"/>
    <w:rsid w:val="00B9762D"/>
    <w:rsid w:val="00BA06B9"/>
    <w:rsid w:val="00BA2073"/>
    <w:rsid w:val="00BA4949"/>
    <w:rsid w:val="00BA4BA4"/>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2A3"/>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032C"/>
    <w:rsid w:val="00C74D5B"/>
    <w:rsid w:val="00C77864"/>
    <w:rsid w:val="00C77A27"/>
    <w:rsid w:val="00C8004D"/>
    <w:rsid w:val="00C80D3E"/>
    <w:rsid w:val="00C834F8"/>
    <w:rsid w:val="00C847C4"/>
    <w:rsid w:val="00C85184"/>
    <w:rsid w:val="00C91C71"/>
    <w:rsid w:val="00C9214B"/>
    <w:rsid w:val="00C923B4"/>
    <w:rsid w:val="00C938FF"/>
    <w:rsid w:val="00C94028"/>
    <w:rsid w:val="00CA0719"/>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3E80"/>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25CF1"/>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1FDB"/>
    <w:rsid w:val="00D62362"/>
    <w:rsid w:val="00D63913"/>
    <w:rsid w:val="00D64099"/>
    <w:rsid w:val="00D6646D"/>
    <w:rsid w:val="00D6663A"/>
    <w:rsid w:val="00D66E16"/>
    <w:rsid w:val="00D67606"/>
    <w:rsid w:val="00D67E84"/>
    <w:rsid w:val="00D71DAB"/>
    <w:rsid w:val="00D745DA"/>
    <w:rsid w:val="00D75027"/>
    <w:rsid w:val="00D75984"/>
    <w:rsid w:val="00D75C63"/>
    <w:rsid w:val="00D77C08"/>
    <w:rsid w:val="00D80B40"/>
    <w:rsid w:val="00D81AF8"/>
    <w:rsid w:val="00D82973"/>
    <w:rsid w:val="00D8360E"/>
    <w:rsid w:val="00D844B0"/>
    <w:rsid w:val="00D859A4"/>
    <w:rsid w:val="00D90C2E"/>
    <w:rsid w:val="00D919ED"/>
    <w:rsid w:val="00D9284A"/>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A7CED"/>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3F6C"/>
    <w:rsid w:val="00E04B54"/>
    <w:rsid w:val="00E050C0"/>
    <w:rsid w:val="00E07FEA"/>
    <w:rsid w:val="00E107A9"/>
    <w:rsid w:val="00E1408F"/>
    <w:rsid w:val="00E14294"/>
    <w:rsid w:val="00E14AA5"/>
    <w:rsid w:val="00E15EC2"/>
    <w:rsid w:val="00E17A0D"/>
    <w:rsid w:val="00E17A40"/>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36"/>
    <w:rsid w:val="00E41A6D"/>
    <w:rsid w:val="00E41FC1"/>
    <w:rsid w:val="00E4257E"/>
    <w:rsid w:val="00E450BA"/>
    <w:rsid w:val="00E51FA9"/>
    <w:rsid w:val="00E52675"/>
    <w:rsid w:val="00E54B6C"/>
    <w:rsid w:val="00E56A12"/>
    <w:rsid w:val="00E57390"/>
    <w:rsid w:val="00E6158A"/>
    <w:rsid w:val="00E619EB"/>
    <w:rsid w:val="00E66748"/>
    <w:rsid w:val="00E66B08"/>
    <w:rsid w:val="00E74323"/>
    <w:rsid w:val="00E777CF"/>
    <w:rsid w:val="00E8306F"/>
    <w:rsid w:val="00E83AA8"/>
    <w:rsid w:val="00E84570"/>
    <w:rsid w:val="00E84B3E"/>
    <w:rsid w:val="00E87569"/>
    <w:rsid w:val="00E93058"/>
    <w:rsid w:val="00E964FC"/>
    <w:rsid w:val="00E96F03"/>
    <w:rsid w:val="00EA3A5E"/>
    <w:rsid w:val="00EA43B6"/>
    <w:rsid w:val="00EB03C2"/>
    <w:rsid w:val="00EB297F"/>
    <w:rsid w:val="00EB31AB"/>
    <w:rsid w:val="00EB5552"/>
    <w:rsid w:val="00EB58AD"/>
    <w:rsid w:val="00EB71BB"/>
    <w:rsid w:val="00EC3FCF"/>
    <w:rsid w:val="00EC554A"/>
    <w:rsid w:val="00ED0975"/>
    <w:rsid w:val="00ED4F81"/>
    <w:rsid w:val="00ED549B"/>
    <w:rsid w:val="00ED7D85"/>
    <w:rsid w:val="00EE0300"/>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0E19"/>
    <w:rsid w:val="00F03F34"/>
    <w:rsid w:val="00F0420F"/>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012"/>
    <w:rsid w:val="00F916F0"/>
    <w:rsid w:val="00F9204B"/>
    <w:rsid w:val="00F92D0E"/>
    <w:rsid w:val="00F97097"/>
    <w:rsid w:val="00FA07D8"/>
    <w:rsid w:val="00FA1F6B"/>
    <w:rsid w:val="00FA3315"/>
    <w:rsid w:val="00FA37E5"/>
    <w:rsid w:val="00FA3B9D"/>
    <w:rsid w:val="00FA448C"/>
    <w:rsid w:val="00FA5175"/>
    <w:rsid w:val="00FA6648"/>
    <w:rsid w:val="00FA6887"/>
    <w:rsid w:val="00FA7CDB"/>
    <w:rsid w:val="00FB4751"/>
    <w:rsid w:val="00FB666A"/>
    <w:rsid w:val="00FB6E94"/>
    <w:rsid w:val="00FB7D30"/>
    <w:rsid w:val="00FC0F48"/>
    <w:rsid w:val="00FC1724"/>
    <w:rsid w:val="00FC1AC9"/>
    <w:rsid w:val="00FC1F59"/>
    <w:rsid w:val="00FC202C"/>
    <w:rsid w:val="00FC2113"/>
    <w:rsid w:val="00FC4711"/>
    <w:rsid w:val="00FC5824"/>
    <w:rsid w:val="00FD0F36"/>
    <w:rsid w:val="00FD1754"/>
    <w:rsid w:val="00FD4897"/>
    <w:rsid w:val="00FD5268"/>
    <w:rsid w:val="00FD53AE"/>
    <w:rsid w:val="00FD5C7E"/>
    <w:rsid w:val="00FD60C7"/>
    <w:rsid w:val="00FD6454"/>
    <w:rsid w:val="00FD6503"/>
    <w:rsid w:val="00FD7CED"/>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7543"/>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 w:type="paragraph" w:styleId="KonuBal">
    <w:name w:val="Title"/>
    <w:basedOn w:val="Normal"/>
    <w:link w:val="KonuBalChar"/>
    <w:qFormat/>
    <w:rsid w:val="00340692"/>
    <w:pPr>
      <w:ind w:left="-57"/>
      <w:jc w:val="center"/>
      <w:outlineLvl w:val="0"/>
    </w:pPr>
    <w:rPr>
      <w:szCs w:val="20"/>
      <w:lang w:val="x-none"/>
    </w:rPr>
  </w:style>
  <w:style w:type="character" w:customStyle="1" w:styleId="KonuBalChar">
    <w:name w:val="Konu Başlığı Char"/>
    <w:basedOn w:val="VarsaylanParagrafYazTipi"/>
    <w:link w:val="KonuBal"/>
    <w:rsid w:val="00340692"/>
    <w:rPr>
      <w:rFonts w:ascii="Times New Roman" w:eastAsia="Times New Roman" w:hAnsi="Times New Roman" w:cs="Times New Roman"/>
      <w:sz w:val="24"/>
      <w:szCs w:val="20"/>
      <w:lang w:val="x-none" w:eastAsia="tr-TR"/>
    </w:rPr>
  </w:style>
  <w:style w:type="character" w:styleId="KitapBal">
    <w:name w:val="Book Title"/>
    <w:uiPriority w:val="33"/>
    <w:qFormat/>
    <w:rsid w:val="007915A8"/>
    <w:rPr>
      <w:b/>
      <w:bCs/>
      <w:i/>
      <w:iCs/>
      <w:spacing w:val="5"/>
    </w:rPr>
  </w:style>
  <w:style w:type="character" w:styleId="Gl">
    <w:name w:val="Strong"/>
    <w:uiPriority w:val="22"/>
    <w:qFormat/>
    <w:rsid w:val="000A5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3095723">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 w:id="21365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8244-E5D1-4FAC-B541-EC9D0BF4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2</Pages>
  <Words>1311</Words>
  <Characters>7479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 SOYLU</cp:lastModifiedBy>
  <cp:revision>79</cp:revision>
  <cp:lastPrinted>2021-01-14T07:23:00Z</cp:lastPrinted>
  <dcterms:created xsi:type="dcterms:W3CDTF">2022-04-05T10:00:00Z</dcterms:created>
  <dcterms:modified xsi:type="dcterms:W3CDTF">2025-07-09T12:25:00Z</dcterms:modified>
</cp:coreProperties>
</file>