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4A" w:rsidRPr="0005004B" w:rsidRDefault="00D9284A" w:rsidP="0029392B">
      <w:pPr>
        <w:widowControl w:val="0"/>
        <w:autoSpaceDE w:val="0"/>
        <w:autoSpaceDN w:val="0"/>
        <w:adjustRightInd w:val="0"/>
        <w:jc w:val="center"/>
        <w:rPr>
          <w:sz w:val="20"/>
          <w:szCs w:val="20"/>
        </w:rPr>
      </w:pPr>
      <w:r w:rsidRPr="0005004B">
        <w:rPr>
          <w:sz w:val="20"/>
          <w:szCs w:val="20"/>
        </w:rPr>
        <w:t>T. C.</w:t>
      </w:r>
    </w:p>
    <w:p w:rsidR="00D9284A" w:rsidRPr="0005004B" w:rsidRDefault="00D9284A" w:rsidP="0029392B">
      <w:pPr>
        <w:widowControl w:val="0"/>
        <w:autoSpaceDE w:val="0"/>
        <w:autoSpaceDN w:val="0"/>
        <w:adjustRightInd w:val="0"/>
        <w:jc w:val="center"/>
        <w:rPr>
          <w:sz w:val="20"/>
          <w:szCs w:val="20"/>
        </w:rPr>
      </w:pPr>
      <w:r w:rsidRPr="0005004B">
        <w:rPr>
          <w:sz w:val="20"/>
          <w:szCs w:val="20"/>
        </w:rPr>
        <w:t>DÖRTYOL BELEDİYE BAŞKANLIĞI</w:t>
      </w:r>
    </w:p>
    <w:p w:rsidR="00760BDC" w:rsidRPr="0005004B" w:rsidRDefault="00464EAA" w:rsidP="0029392B">
      <w:pPr>
        <w:pStyle w:val="AralkYok"/>
        <w:jc w:val="center"/>
        <w:rPr>
          <w:sz w:val="20"/>
          <w:szCs w:val="20"/>
        </w:rPr>
      </w:pPr>
      <w:r w:rsidRPr="0005004B">
        <w:rPr>
          <w:sz w:val="20"/>
          <w:szCs w:val="20"/>
        </w:rPr>
        <w:t>20</w:t>
      </w:r>
      <w:r w:rsidR="009205BE" w:rsidRPr="0005004B">
        <w:rPr>
          <w:sz w:val="20"/>
          <w:szCs w:val="20"/>
        </w:rPr>
        <w:t>2</w:t>
      </w:r>
      <w:r w:rsidR="00467D78" w:rsidRPr="0005004B">
        <w:rPr>
          <w:sz w:val="20"/>
          <w:szCs w:val="20"/>
        </w:rPr>
        <w:t>6</w:t>
      </w:r>
      <w:r w:rsidR="007629B7" w:rsidRPr="0005004B">
        <w:rPr>
          <w:sz w:val="20"/>
          <w:szCs w:val="20"/>
        </w:rPr>
        <w:t xml:space="preserve"> </w:t>
      </w:r>
      <w:r w:rsidR="00637764" w:rsidRPr="0005004B">
        <w:rPr>
          <w:sz w:val="20"/>
          <w:szCs w:val="20"/>
        </w:rPr>
        <w:t xml:space="preserve">YILI </w:t>
      </w:r>
      <w:r w:rsidR="00144B50" w:rsidRPr="0005004B">
        <w:rPr>
          <w:sz w:val="20"/>
          <w:szCs w:val="20"/>
        </w:rPr>
        <w:t>NİSAN</w:t>
      </w:r>
      <w:r w:rsidR="007915A8" w:rsidRPr="0005004B">
        <w:rPr>
          <w:sz w:val="20"/>
          <w:szCs w:val="20"/>
        </w:rPr>
        <w:t xml:space="preserve"> </w:t>
      </w:r>
      <w:r w:rsidRPr="0005004B">
        <w:rPr>
          <w:sz w:val="20"/>
          <w:szCs w:val="20"/>
        </w:rPr>
        <w:t>A</w:t>
      </w:r>
      <w:r w:rsidR="00D40223" w:rsidRPr="0005004B">
        <w:rPr>
          <w:sz w:val="20"/>
          <w:szCs w:val="20"/>
        </w:rPr>
        <w:t>YI</w:t>
      </w:r>
      <w:r w:rsidR="00B7491D" w:rsidRPr="0005004B">
        <w:rPr>
          <w:sz w:val="20"/>
          <w:szCs w:val="20"/>
        </w:rPr>
        <w:t xml:space="preserve"> </w:t>
      </w:r>
      <w:r w:rsidR="00D44808" w:rsidRPr="0005004B">
        <w:rPr>
          <w:sz w:val="20"/>
          <w:szCs w:val="20"/>
        </w:rPr>
        <w:t xml:space="preserve">OLAĞAN </w:t>
      </w:r>
      <w:r w:rsidR="00B7491D" w:rsidRPr="0005004B">
        <w:rPr>
          <w:sz w:val="20"/>
          <w:szCs w:val="20"/>
        </w:rPr>
        <w:t>MECLİS KARAR ÖZETLERİ</w:t>
      </w:r>
    </w:p>
    <w:p w:rsidR="00364766" w:rsidRPr="0005004B" w:rsidRDefault="00B447D7" w:rsidP="0029392B">
      <w:pPr>
        <w:ind w:firstLine="708"/>
        <w:jc w:val="both"/>
        <w:rPr>
          <w:sz w:val="20"/>
          <w:szCs w:val="20"/>
        </w:rPr>
      </w:pPr>
      <w:r w:rsidRPr="0005004B">
        <w:rPr>
          <w:sz w:val="20"/>
          <w:szCs w:val="20"/>
        </w:rPr>
        <w:t>Belediyemiz Meclisi 202</w:t>
      </w:r>
      <w:r w:rsidR="00467D78" w:rsidRPr="0005004B">
        <w:rPr>
          <w:sz w:val="20"/>
          <w:szCs w:val="20"/>
        </w:rPr>
        <w:t>6</w:t>
      </w:r>
      <w:r w:rsidRPr="0005004B">
        <w:rPr>
          <w:sz w:val="20"/>
          <w:szCs w:val="20"/>
        </w:rPr>
        <w:t xml:space="preserve"> Yılı </w:t>
      </w:r>
      <w:r w:rsidR="00144B50" w:rsidRPr="0005004B">
        <w:rPr>
          <w:sz w:val="20"/>
          <w:szCs w:val="20"/>
        </w:rPr>
        <w:t>Nisan</w:t>
      </w:r>
      <w:r w:rsidRPr="0005004B">
        <w:rPr>
          <w:sz w:val="20"/>
          <w:szCs w:val="20"/>
        </w:rPr>
        <w:t xml:space="preserve"> Ayı Olağan Toplantısının 1. Birleşiminin 1. oturumunu yapmak üzere 0</w:t>
      </w:r>
      <w:r w:rsidR="00144B50" w:rsidRPr="0005004B">
        <w:rPr>
          <w:sz w:val="20"/>
          <w:szCs w:val="20"/>
        </w:rPr>
        <w:t>1</w:t>
      </w:r>
      <w:r w:rsidR="00462FCE" w:rsidRPr="0005004B">
        <w:rPr>
          <w:sz w:val="20"/>
          <w:szCs w:val="20"/>
        </w:rPr>
        <w:t>.</w:t>
      </w:r>
      <w:r w:rsidR="00467D78" w:rsidRPr="0005004B">
        <w:rPr>
          <w:sz w:val="20"/>
          <w:szCs w:val="20"/>
        </w:rPr>
        <w:t>0</w:t>
      </w:r>
      <w:r w:rsidR="00144B50" w:rsidRPr="0005004B">
        <w:rPr>
          <w:sz w:val="20"/>
          <w:szCs w:val="20"/>
        </w:rPr>
        <w:t>4</w:t>
      </w:r>
      <w:r w:rsidRPr="0005004B">
        <w:rPr>
          <w:sz w:val="20"/>
          <w:szCs w:val="20"/>
        </w:rPr>
        <w:t>.202</w:t>
      </w:r>
      <w:r w:rsidR="00467D78" w:rsidRPr="0005004B">
        <w:rPr>
          <w:sz w:val="20"/>
          <w:szCs w:val="20"/>
        </w:rPr>
        <w:t>6</w:t>
      </w:r>
      <w:r w:rsidRPr="0005004B">
        <w:rPr>
          <w:sz w:val="20"/>
          <w:szCs w:val="20"/>
        </w:rPr>
        <w:t xml:space="preserve"> </w:t>
      </w:r>
      <w:r w:rsidR="00144B50" w:rsidRPr="0005004B">
        <w:rPr>
          <w:sz w:val="20"/>
          <w:szCs w:val="20"/>
        </w:rPr>
        <w:t>Çarşamba</w:t>
      </w:r>
      <w:r w:rsidRPr="0005004B">
        <w:rPr>
          <w:sz w:val="20"/>
          <w:szCs w:val="20"/>
        </w:rPr>
        <w:t xml:space="preserve"> günü saat 1</w:t>
      </w:r>
      <w:r w:rsidR="00144B50" w:rsidRPr="0005004B">
        <w:rPr>
          <w:sz w:val="20"/>
          <w:szCs w:val="20"/>
        </w:rPr>
        <w:t>4</w:t>
      </w:r>
      <w:r w:rsidRPr="0005004B">
        <w:rPr>
          <w:sz w:val="20"/>
          <w:szCs w:val="20"/>
        </w:rPr>
        <w:t>.00 de Mecl</w:t>
      </w:r>
      <w:r w:rsidR="00BA7627" w:rsidRPr="0005004B">
        <w:rPr>
          <w:sz w:val="20"/>
          <w:szCs w:val="20"/>
        </w:rPr>
        <w:t>is Toplantı Salonunda toplandı</w:t>
      </w:r>
      <w:r w:rsidR="0057086D" w:rsidRPr="0005004B">
        <w:rPr>
          <w:sz w:val="20"/>
          <w:szCs w:val="20"/>
        </w:rPr>
        <w:t>,</w:t>
      </w:r>
      <w:r w:rsidR="00BA7627" w:rsidRPr="0005004B">
        <w:rPr>
          <w:sz w:val="20"/>
          <w:szCs w:val="20"/>
        </w:rPr>
        <w:t xml:space="preserve"> </w:t>
      </w:r>
      <w:r w:rsidRPr="0005004B">
        <w:rPr>
          <w:sz w:val="20"/>
          <w:szCs w:val="20"/>
        </w:rPr>
        <w:t>toplantı yeter sayısı olduğundan, gündemin görüşülmesine geçildi. Gündem gereğince alınan kararlar:</w:t>
      </w:r>
    </w:p>
    <w:tbl>
      <w:tblPr>
        <w:tblStyle w:val="TabloKlavuzu"/>
        <w:tblW w:w="10780" w:type="dxa"/>
        <w:jc w:val="center"/>
        <w:tblLayout w:type="fixed"/>
        <w:tblLook w:val="04A0" w:firstRow="1" w:lastRow="0" w:firstColumn="1" w:lastColumn="0" w:noHBand="0" w:noVBand="1"/>
      </w:tblPr>
      <w:tblGrid>
        <w:gridCol w:w="562"/>
        <w:gridCol w:w="1134"/>
        <w:gridCol w:w="9084"/>
      </w:tblGrid>
      <w:tr w:rsidR="00486C77" w:rsidRPr="0005004B" w:rsidTr="00D4111D">
        <w:trPr>
          <w:trHeight w:val="258"/>
          <w:jc w:val="center"/>
        </w:trPr>
        <w:tc>
          <w:tcPr>
            <w:tcW w:w="562" w:type="dxa"/>
            <w:vAlign w:val="center"/>
          </w:tcPr>
          <w:p w:rsidR="009055E3" w:rsidRPr="0005004B" w:rsidRDefault="009055E3" w:rsidP="0029392B">
            <w:pPr>
              <w:ind w:firstLine="0"/>
              <w:jc w:val="center"/>
              <w:rPr>
                <w:sz w:val="20"/>
                <w:szCs w:val="20"/>
              </w:rPr>
            </w:pPr>
            <w:r w:rsidRPr="0005004B">
              <w:rPr>
                <w:sz w:val="20"/>
                <w:szCs w:val="20"/>
              </w:rPr>
              <w:t>No</w:t>
            </w:r>
          </w:p>
        </w:tc>
        <w:tc>
          <w:tcPr>
            <w:tcW w:w="1134" w:type="dxa"/>
            <w:vAlign w:val="center"/>
          </w:tcPr>
          <w:p w:rsidR="009055E3" w:rsidRPr="0005004B" w:rsidRDefault="009055E3" w:rsidP="0029392B">
            <w:pPr>
              <w:ind w:firstLine="99"/>
              <w:jc w:val="center"/>
              <w:rPr>
                <w:sz w:val="20"/>
                <w:szCs w:val="20"/>
              </w:rPr>
            </w:pPr>
            <w:r w:rsidRPr="0005004B">
              <w:rPr>
                <w:sz w:val="20"/>
                <w:szCs w:val="20"/>
              </w:rPr>
              <w:t>Tarihi</w:t>
            </w:r>
          </w:p>
        </w:tc>
        <w:tc>
          <w:tcPr>
            <w:tcW w:w="9084" w:type="dxa"/>
            <w:vAlign w:val="center"/>
          </w:tcPr>
          <w:p w:rsidR="009055E3" w:rsidRPr="0005004B" w:rsidRDefault="009055E3" w:rsidP="0029392B">
            <w:pPr>
              <w:ind w:firstLine="24"/>
              <w:jc w:val="center"/>
              <w:rPr>
                <w:sz w:val="20"/>
                <w:szCs w:val="20"/>
              </w:rPr>
            </w:pPr>
            <w:r w:rsidRPr="0005004B">
              <w:rPr>
                <w:sz w:val="20"/>
                <w:szCs w:val="20"/>
              </w:rPr>
              <w:t>Konusu</w:t>
            </w:r>
          </w:p>
        </w:tc>
      </w:tr>
      <w:tr w:rsidR="00486C77" w:rsidRPr="0005004B" w:rsidTr="0029392B">
        <w:trPr>
          <w:trHeight w:val="477"/>
          <w:jc w:val="center"/>
        </w:trPr>
        <w:tc>
          <w:tcPr>
            <w:tcW w:w="562" w:type="dxa"/>
            <w:vAlign w:val="center"/>
          </w:tcPr>
          <w:p w:rsidR="007A7D85" w:rsidRPr="0005004B" w:rsidRDefault="00144B50" w:rsidP="0029392B">
            <w:pPr>
              <w:ind w:firstLine="0"/>
              <w:jc w:val="left"/>
              <w:rPr>
                <w:sz w:val="20"/>
                <w:szCs w:val="20"/>
              </w:rPr>
            </w:pPr>
            <w:r w:rsidRPr="0005004B">
              <w:rPr>
                <w:sz w:val="20"/>
                <w:szCs w:val="20"/>
              </w:rPr>
              <w:t>51</w:t>
            </w:r>
          </w:p>
        </w:tc>
        <w:tc>
          <w:tcPr>
            <w:tcW w:w="1134" w:type="dxa"/>
            <w:vAlign w:val="center"/>
          </w:tcPr>
          <w:p w:rsidR="0098381D" w:rsidRPr="0005004B" w:rsidRDefault="00144B50" w:rsidP="0029392B">
            <w:pPr>
              <w:ind w:firstLine="0"/>
              <w:jc w:val="left"/>
              <w:rPr>
                <w:sz w:val="20"/>
                <w:szCs w:val="20"/>
              </w:rPr>
            </w:pPr>
            <w:r w:rsidRPr="0005004B">
              <w:rPr>
                <w:sz w:val="20"/>
                <w:szCs w:val="20"/>
              </w:rPr>
              <w:t>01.04.2026</w:t>
            </w:r>
          </w:p>
        </w:tc>
        <w:tc>
          <w:tcPr>
            <w:tcW w:w="9084" w:type="dxa"/>
            <w:vAlign w:val="center"/>
          </w:tcPr>
          <w:p w:rsidR="00862841" w:rsidRPr="0005004B" w:rsidRDefault="00144B50" w:rsidP="0029392B">
            <w:pPr>
              <w:ind w:firstLine="0"/>
              <w:rPr>
                <w:sz w:val="20"/>
                <w:szCs w:val="20"/>
              </w:rPr>
            </w:pPr>
            <w:r w:rsidRPr="0005004B">
              <w:rPr>
                <w:sz w:val="20"/>
                <w:szCs w:val="20"/>
              </w:rPr>
              <w:t xml:space="preserve">Afet İşleri Müdürlüğünce; </w:t>
            </w:r>
            <w:r w:rsidR="00442EF1" w:rsidRPr="0005004B">
              <w:rPr>
                <w:sz w:val="20"/>
                <w:szCs w:val="20"/>
              </w:rPr>
              <w:t>H</w:t>
            </w:r>
            <w:r w:rsidRPr="0005004B">
              <w:rPr>
                <w:sz w:val="20"/>
                <w:szCs w:val="20"/>
              </w:rPr>
              <w:t>azırlanan taslak çalışma yönetmeliğine esas Komisyonlarca hazırlanan 20 Nolu Plan Bütçe ve 2 Nolu Eğitim Kültür</w:t>
            </w:r>
            <w:r w:rsidRPr="0005004B">
              <w:rPr>
                <w:i/>
                <w:sz w:val="20"/>
                <w:szCs w:val="20"/>
              </w:rPr>
              <w:t xml:space="preserve"> </w:t>
            </w:r>
            <w:r w:rsidRPr="0005004B">
              <w:rPr>
                <w:sz w:val="20"/>
                <w:szCs w:val="20"/>
              </w:rPr>
              <w:t xml:space="preserve">Komisyon Raporları </w:t>
            </w:r>
            <w:r w:rsidRPr="0005004B">
              <w:rPr>
                <w:sz w:val="20"/>
                <w:szCs w:val="20"/>
                <w:lang w:eastAsia="x-none"/>
              </w:rPr>
              <w:t>mevcudun oy birliğiyle kabul edilmiştir.</w:t>
            </w:r>
          </w:p>
        </w:tc>
      </w:tr>
      <w:tr w:rsidR="00144B50" w:rsidRPr="0005004B" w:rsidTr="0005004B">
        <w:trPr>
          <w:trHeight w:val="443"/>
          <w:jc w:val="center"/>
        </w:trPr>
        <w:tc>
          <w:tcPr>
            <w:tcW w:w="562" w:type="dxa"/>
            <w:vAlign w:val="center"/>
          </w:tcPr>
          <w:p w:rsidR="00144B50" w:rsidRPr="0005004B" w:rsidRDefault="00144B50" w:rsidP="0029392B">
            <w:pPr>
              <w:ind w:firstLine="0"/>
              <w:jc w:val="left"/>
              <w:rPr>
                <w:sz w:val="20"/>
                <w:szCs w:val="20"/>
              </w:rPr>
            </w:pPr>
            <w:r w:rsidRPr="0005004B">
              <w:rPr>
                <w:sz w:val="20"/>
                <w:szCs w:val="20"/>
              </w:rPr>
              <w:t>52</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144B50" w:rsidP="0029392B">
            <w:pPr>
              <w:ind w:firstLine="0"/>
              <w:rPr>
                <w:sz w:val="20"/>
                <w:szCs w:val="20"/>
              </w:rPr>
            </w:pPr>
            <w:r w:rsidRPr="0005004B">
              <w:rPr>
                <w:sz w:val="20"/>
                <w:szCs w:val="20"/>
              </w:rPr>
              <w:t>Kültür, Sanat ve Sosyal İşler Müdürlüğü çalışma yönetmeliği, Belediye Meclisince görüşülmüş olup Plan Bütçe ve Eğitim Kültür komisyonlarına sevk edilmesine mevcudun oy birliğiyle karar verilmiştir.</w:t>
            </w:r>
          </w:p>
        </w:tc>
      </w:tr>
      <w:tr w:rsidR="00144B50" w:rsidRPr="0005004B" w:rsidTr="0005004B">
        <w:trPr>
          <w:trHeight w:val="549"/>
          <w:jc w:val="center"/>
        </w:trPr>
        <w:tc>
          <w:tcPr>
            <w:tcW w:w="562" w:type="dxa"/>
            <w:vAlign w:val="center"/>
          </w:tcPr>
          <w:p w:rsidR="00144B50" w:rsidRPr="0005004B" w:rsidRDefault="00144B50" w:rsidP="0029392B">
            <w:pPr>
              <w:ind w:firstLine="0"/>
              <w:jc w:val="left"/>
              <w:rPr>
                <w:sz w:val="20"/>
                <w:szCs w:val="20"/>
              </w:rPr>
            </w:pPr>
            <w:r w:rsidRPr="0005004B">
              <w:rPr>
                <w:sz w:val="20"/>
                <w:szCs w:val="20"/>
              </w:rPr>
              <w:t>53</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144B50" w:rsidP="0029392B">
            <w:pPr>
              <w:pStyle w:val="Balk1"/>
              <w:ind w:firstLine="0"/>
              <w:outlineLvl w:val="0"/>
              <w:rPr>
                <w:sz w:val="20"/>
              </w:rPr>
            </w:pPr>
            <w:r w:rsidRPr="0005004B">
              <w:rPr>
                <w:sz w:val="20"/>
              </w:rPr>
              <w:t xml:space="preserve">Çukurova Belediyeler Birliği Komisyonu üyeleri </w:t>
            </w:r>
            <w:r w:rsidRPr="0005004B">
              <w:rPr>
                <w:sz w:val="20"/>
                <w:lang w:eastAsia="x-none"/>
              </w:rPr>
              <w:t>Resul SADE, Bedir HAMİTGİL, Osman VARLI ve Yaşar BALCI. Yedek üye olarak da Alican AŞİRAN ve Fahrettin ARI mevcudun oy birliği ile kabul edilmiştir.</w:t>
            </w:r>
          </w:p>
        </w:tc>
      </w:tr>
      <w:tr w:rsidR="00144B50" w:rsidRPr="0005004B" w:rsidTr="00DC2D4F">
        <w:trPr>
          <w:trHeight w:val="385"/>
          <w:jc w:val="center"/>
        </w:trPr>
        <w:tc>
          <w:tcPr>
            <w:tcW w:w="562" w:type="dxa"/>
            <w:vAlign w:val="center"/>
          </w:tcPr>
          <w:p w:rsidR="00144B50" w:rsidRPr="0005004B" w:rsidRDefault="00144B50" w:rsidP="0029392B">
            <w:pPr>
              <w:ind w:firstLine="0"/>
              <w:jc w:val="left"/>
              <w:rPr>
                <w:sz w:val="20"/>
                <w:szCs w:val="20"/>
              </w:rPr>
            </w:pPr>
            <w:r w:rsidRPr="0005004B">
              <w:rPr>
                <w:sz w:val="20"/>
                <w:szCs w:val="20"/>
              </w:rPr>
              <w:t>54</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144B50" w:rsidP="0029392B">
            <w:pPr>
              <w:widowControl w:val="0"/>
              <w:autoSpaceDE w:val="0"/>
              <w:autoSpaceDN w:val="0"/>
              <w:adjustRightInd w:val="0"/>
              <w:ind w:firstLine="0"/>
              <w:rPr>
                <w:sz w:val="20"/>
                <w:szCs w:val="20"/>
              </w:rPr>
            </w:pPr>
            <w:r w:rsidRPr="0005004B">
              <w:rPr>
                <w:sz w:val="20"/>
                <w:szCs w:val="20"/>
              </w:rPr>
              <w:t>Plan ve Bütçe Komisyon Üyelerinin görev süreleri dolduğundan Nisan 2027 tarihine kadar görev yapmak üzere, Tuğrul OCAK, Tamer ILGAZ, Ziya HASOĞLU, Ali AÇICI ve Mustafa ÖZAL bir yıl süreyle Plan ve Bütçe Komisyonu üyeliğine mevcudun oybirliği ile seçildiler.</w:t>
            </w:r>
          </w:p>
        </w:tc>
      </w:tr>
      <w:tr w:rsidR="00144B50" w:rsidRPr="0005004B" w:rsidTr="00D4111D">
        <w:trPr>
          <w:trHeight w:val="556"/>
          <w:jc w:val="center"/>
        </w:trPr>
        <w:tc>
          <w:tcPr>
            <w:tcW w:w="562" w:type="dxa"/>
            <w:vAlign w:val="center"/>
          </w:tcPr>
          <w:p w:rsidR="00144B50" w:rsidRPr="0005004B" w:rsidRDefault="00144B50" w:rsidP="0029392B">
            <w:pPr>
              <w:ind w:firstLine="0"/>
              <w:jc w:val="left"/>
              <w:rPr>
                <w:sz w:val="20"/>
                <w:szCs w:val="20"/>
              </w:rPr>
            </w:pPr>
            <w:r w:rsidRPr="0005004B">
              <w:rPr>
                <w:sz w:val="20"/>
                <w:szCs w:val="20"/>
              </w:rPr>
              <w:t>55</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05004B" w:rsidP="0029392B">
            <w:pPr>
              <w:ind w:firstLine="0"/>
              <w:rPr>
                <w:color w:val="FF0000"/>
                <w:sz w:val="20"/>
                <w:szCs w:val="20"/>
              </w:rPr>
            </w:pPr>
            <w:r>
              <w:rPr>
                <w:sz w:val="20"/>
                <w:szCs w:val="20"/>
              </w:rPr>
              <w:t>İmar</w:t>
            </w:r>
            <w:r w:rsidRPr="0005004B">
              <w:rPr>
                <w:sz w:val="20"/>
                <w:szCs w:val="20"/>
              </w:rPr>
              <w:t xml:space="preserve"> Komisyon Üyelerinin görev süreleri dolduğundan Nisan 2027 ta</w:t>
            </w:r>
            <w:r>
              <w:rPr>
                <w:sz w:val="20"/>
                <w:szCs w:val="20"/>
              </w:rPr>
              <w:t xml:space="preserve">rihine kadar görev yapmak üzere </w:t>
            </w:r>
            <w:r w:rsidR="00144B50" w:rsidRPr="0005004B">
              <w:rPr>
                <w:sz w:val="20"/>
                <w:szCs w:val="20"/>
              </w:rPr>
              <w:t xml:space="preserve">Tuğba ÖLMEZ, Gülsüm Nida BÖLÜKBAŞI SOYLU, Musa İLHAN, </w:t>
            </w:r>
            <w:r w:rsidR="00144B50" w:rsidRPr="0005004B">
              <w:rPr>
                <w:sz w:val="20"/>
                <w:szCs w:val="20"/>
                <w:lang w:eastAsia="x-none"/>
              </w:rPr>
              <w:t>Mustafa ONAL ve Pınar ÖZEL</w:t>
            </w:r>
            <w:r w:rsidR="00144B50" w:rsidRPr="0005004B">
              <w:rPr>
                <w:sz w:val="20"/>
                <w:szCs w:val="20"/>
              </w:rPr>
              <w:t xml:space="preserve"> İmar Komisyonu üyeliğine mevcudun oy birliği ile seçildiler.</w:t>
            </w:r>
          </w:p>
        </w:tc>
      </w:tr>
      <w:tr w:rsidR="00144B50" w:rsidRPr="0005004B" w:rsidTr="00D4111D">
        <w:trPr>
          <w:trHeight w:val="581"/>
          <w:jc w:val="center"/>
        </w:trPr>
        <w:tc>
          <w:tcPr>
            <w:tcW w:w="562" w:type="dxa"/>
            <w:vAlign w:val="center"/>
          </w:tcPr>
          <w:p w:rsidR="00144B50" w:rsidRPr="0005004B" w:rsidRDefault="00144B50" w:rsidP="0029392B">
            <w:pPr>
              <w:ind w:firstLine="0"/>
              <w:jc w:val="left"/>
              <w:rPr>
                <w:sz w:val="20"/>
                <w:szCs w:val="20"/>
              </w:rPr>
            </w:pPr>
            <w:r w:rsidRPr="0005004B">
              <w:rPr>
                <w:sz w:val="20"/>
                <w:szCs w:val="20"/>
              </w:rPr>
              <w:t>56</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05004B" w:rsidP="0029392B">
            <w:pPr>
              <w:ind w:firstLine="0"/>
              <w:rPr>
                <w:color w:val="FF0000"/>
                <w:sz w:val="20"/>
                <w:szCs w:val="20"/>
              </w:rPr>
            </w:pPr>
            <w:r>
              <w:rPr>
                <w:sz w:val="20"/>
                <w:szCs w:val="20"/>
              </w:rPr>
              <w:t>Eğitim ve Kültür</w:t>
            </w:r>
            <w:r w:rsidRPr="0005004B">
              <w:rPr>
                <w:sz w:val="20"/>
                <w:szCs w:val="20"/>
              </w:rPr>
              <w:t xml:space="preserve"> Komisyon Üyelerinin görev süreleri dolduğundan Nisan 2027 ta</w:t>
            </w:r>
            <w:r>
              <w:rPr>
                <w:sz w:val="20"/>
                <w:szCs w:val="20"/>
              </w:rPr>
              <w:t xml:space="preserve">rihine kadar görev yapmak üzere </w:t>
            </w:r>
            <w:r w:rsidR="00144B50" w:rsidRPr="0005004B">
              <w:rPr>
                <w:sz w:val="20"/>
                <w:szCs w:val="20"/>
              </w:rPr>
              <w:t xml:space="preserve">Alpaslan YALÇIN, Ziya HASOĞLU, Osman VARLI, Murat OCAK </w:t>
            </w:r>
            <w:r w:rsidR="00144B50" w:rsidRPr="0005004B">
              <w:rPr>
                <w:sz w:val="20"/>
                <w:szCs w:val="20"/>
                <w:lang w:eastAsia="x-none"/>
              </w:rPr>
              <w:t xml:space="preserve">ve Muhammed Mustafa SARIOĞLU </w:t>
            </w:r>
            <w:r w:rsidR="00144B50" w:rsidRPr="0005004B">
              <w:rPr>
                <w:sz w:val="20"/>
                <w:szCs w:val="20"/>
              </w:rPr>
              <w:t>Eğitim ve Kültür Komisyonu üyeliğine mevcudun oy birliği ile seçildiler.</w:t>
            </w:r>
          </w:p>
        </w:tc>
      </w:tr>
      <w:tr w:rsidR="00144B50" w:rsidRPr="0005004B" w:rsidTr="0005004B">
        <w:trPr>
          <w:trHeight w:val="461"/>
          <w:jc w:val="center"/>
        </w:trPr>
        <w:tc>
          <w:tcPr>
            <w:tcW w:w="562" w:type="dxa"/>
            <w:vAlign w:val="center"/>
          </w:tcPr>
          <w:p w:rsidR="00144B50" w:rsidRPr="0005004B" w:rsidRDefault="00144B50" w:rsidP="0029392B">
            <w:pPr>
              <w:ind w:firstLine="0"/>
              <w:jc w:val="left"/>
              <w:rPr>
                <w:sz w:val="20"/>
                <w:szCs w:val="20"/>
              </w:rPr>
            </w:pPr>
            <w:r w:rsidRPr="0005004B">
              <w:rPr>
                <w:sz w:val="20"/>
                <w:szCs w:val="20"/>
              </w:rPr>
              <w:t>57</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05004B" w:rsidP="0029392B">
            <w:pPr>
              <w:ind w:firstLine="0"/>
              <w:rPr>
                <w:sz w:val="20"/>
                <w:szCs w:val="20"/>
              </w:rPr>
            </w:pPr>
            <w:r>
              <w:rPr>
                <w:sz w:val="20"/>
                <w:szCs w:val="20"/>
              </w:rPr>
              <w:t>Encümen</w:t>
            </w:r>
            <w:r w:rsidRPr="0005004B">
              <w:rPr>
                <w:sz w:val="20"/>
                <w:szCs w:val="20"/>
              </w:rPr>
              <w:t xml:space="preserve"> Üyelerinin görev süreleri dolduğundan Nisan 2027 ta</w:t>
            </w:r>
            <w:r>
              <w:rPr>
                <w:sz w:val="20"/>
                <w:szCs w:val="20"/>
              </w:rPr>
              <w:t xml:space="preserve">rihine kadar görev yapmak üzere </w:t>
            </w:r>
            <w:r w:rsidR="00144B50" w:rsidRPr="0005004B">
              <w:rPr>
                <w:sz w:val="20"/>
                <w:szCs w:val="20"/>
              </w:rPr>
              <w:t>Hakan TÜRKER, Fahrettin ARI ve Alpaslan YALÇIN Encümen üyeliğine mevcudun oy çokluğu ile seçildiler.</w:t>
            </w:r>
          </w:p>
        </w:tc>
      </w:tr>
      <w:tr w:rsidR="00144B50" w:rsidRPr="0005004B" w:rsidTr="0005004B">
        <w:trPr>
          <w:trHeight w:val="441"/>
          <w:jc w:val="center"/>
        </w:trPr>
        <w:tc>
          <w:tcPr>
            <w:tcW w:w="562" w:type="dxa"/>
            <w:vAlign w:val="center"/>
          </w:tcPr>
          <w:p w:rsidR="00144B50" w:rsidRPr="0005004B" w:rsidRDefault="00144B50" w:rsidP="0029392B">
            <w:pPr>
              <w:ind w:firstLine="0"/>
              <w:jc w:val="left"/>
              <w:rPr>
                <w:sz w:val="20"/>
                <w:szCs w:val="20"/>
              </w:rPr>
            </w:pPr>
            <w:r w:rsidRPr="0005004B">
              <w:rPr>
                <w:sz w:val="20"/>
                <w:szCs w:val="20"/>
              </w:rPr>
              <w:t>58</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05004B" w:rsidP="0029392B">
            <w:pPr>
              <w:ind w:firstLine="0"/>
              <w:rPr>
                <w:sz w:val="20"/>
                <w:szCs w:val="20"/>
              </w:rPr>
            </w:pPr>
            <w:r>
              <w:rPr>
                <w:sz w:val="20"/>
                <w:szCs w:val="20"/>
              </w:rPr>
              <w:t>İ</w:t>
            </w:r>
            <w:r w:rsidR="00144B50" w:rsidRPr="0005004B">
              <w:rPr>
                <w:sz w:val="20"/>
                <w:szCs w:val="20"/>
              </w:rPr>
              <w:t>lk Mahalli İdareler seçimlerine kadar görev yapmak üzere Tuğrul OCAK Meclis 1. Başkan Vekili ve Yaşar BALCI Meclis 2. Başkan Vekili olarak mevcudun oy çokluğu ile seçildiler.</w:t>
            </w:r>
          </w:p>
        </w:tc>
      </w:tr>
      <w:tr w:rsidR="00144B50" w:rsidRPr="0005004B" w:rsidTr="00D4111D">
        <w:trPr>
          <w:trHeight w:val="581"/>
          <w:jc w:val="center"/>
        </w:trPr>
        <w:tc>
          <w:tcPr>
            <w:tcW w:w="562" w:type="dxa"/>
            <w:vAlign w:val="center"/>
          </w:tcPr>
          <w:p w:rsidR="00144B50" w:rsidRPr="0005004B" w:rsidRDefault="00144B50" w:rsidP="0029392B">
            <w:pPr>
              <w:ind w:firstLine="0"/>
              <w:jc w:val="left"/>
              <w:rPr>
                <w:sz w:val="20"/>
                <w:szCs w:val="20"/>
              </w:rPr>
            </w:pPr>
            <w:r w:rsidRPr="0005004B">
              <w:rPr>
                <w:sz w:val="20"/>
                <w:szCs w:val="20"/>
              </w:rPr>
              <w:t>59</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05004B" w:rsidP="0029392B">
            <w:pPr>
              <w:ind w:firstLine="0"/>
              <w:rPr>
                <w:sz w:val="20"/>
                <w:szCs w:val="20"/>
              </w:rPr>
            </w:pPr>
            <w:r>
              <w:rPr>
                <w:sz w:val="20"/>
                <w:szCs w:val="20"/>
              </w:rPr>
              <w:t>İlk</w:t>
            </w:r>
            <w:r w:rsidR="00144B50" w:rsidRPr="0005004B">
              <w:rPr>
                <w:sz w:val="20"/>
                <w:szCs w:val="20"/>
              </w:rPr>
              <w:t xml:space="preserve"> Mahalli İdareler seçimlerine kadar görev yapmak üzere </w:t>
            </w:r>
            <w:r>
              <w:rPr>
                <w:sz w:val="20"/>
                <w:szCs w:val="20"/>
              </w:rPr>
              <w:t xml:space="preserve">Meclis Katip </w:t>
            </w:r>
            <w:r w:rsidR="00144B50" w:rsidRPr="0005004B">
              <w:rPr>
                <w:sz w:val="20"/>
                <w:szCs w:val="20"/>
              </w:rPr>
              <w:t>asil üye Ziya HASOĞLU ve Tuğba ÖLMEZ, yedek üye Gülsüm Nida BÖLÜKBAŞI SOYLU ve Yusuf ÇETİN mevcudun oy çokluğu ile seçildiler.</w:t>
            </w:r>
          </w:p>
        </w:tc>
      </w:tr>
      <w:tr w:rsidR="00144B50" w:rsidRPr="0005004B" w:rsidTr="0005004B">
        <w:trPr>
          <w:trHeight w:val="355"/>
          <w:jc w:val="center"/>
        </w:trPr>
        <w:tc>
          <w:tcPr>
            <w:tcW w:w="562" w:type="dxa"/>
            <w:vAlign w:val="center"/>
          </w:tcPr>
          <w:p w:rsidR="00144B50" w:rsidRPr="0005004B" w:rsidRDefault="00144B50" w:rsidP="0029392B">
            <w:pPr>
              <w:ind w:firstLine="0"/>
              <w:jc w:val="left"/>
              <w:rPr>
                <w:sz w:val="20"/>
                <w:szCs w:val="20"/>
              </w:rPr>
            </w:pPr>
            <w:r w:rsidRPr="0005004B">
              <w:rPr>
                <w:sz w:val="20"/>
                <w:szCs w:val="20"/>
              </w:rPr>
              <w:t>60</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144B50" w:rsidP="0029392B">
            <w:pPr>
              <w:pStyle w:val="Balk1"/>
              <w:ind w:firstLine="0"/>
              <w:outlineLvl w:val="0"/>
              <w:rPr>
                <w:sz w:val="20"/>
              </w:rPr>
            </w:pPr>
            <w:r w:rsidRPr="0005004B">
              <w:rPr>
                <w:sz w:val="20"/>
              </w:rPr>
              <w:t>2025 yılı Denetim Raporu sonuçları hakkında açıklamalar yapıldı</w:t>
            </w:r>
            <w:r w:rsidR="0005004B">
              <w:rPr>
                <w:sz w:val="20"/>
              </w:rPr>
              <w:t>.</w:t>
            </w:r>
            <w:r w:rsidRPr="0005004B">
              <w:rPr>
                <w:sz w:val="20"/>
              </w:rPr>
              <w:t xml:space="preserve"> Rapor </w:t>
            </w:r>
            <w:r w:rsidR="0005004B">
              <w:rPr>
                <w:sz w:val="20"/>
              </w:rPr>
              <w:t>M</w:t>
            </w:r>
            <w:r w:rsidRPr="0005004B">
              <w:rPr>
                <w:sz w:val="20"/>
              </w:rPr>
              <w:t>eclisin bilgisine sunuldu.</w:t>
            </w:r>
          </w:p>
        </w:tc>
      </w:tr>
      <w:tr w:rsidR="00144B50" w:rsidRPr="0005004B" w:rsidTr="00D4111D">
        <w:trPr>
          <w:trHeight w:val="581"/>
          <w:jc w:val="center"/>
        </w:trPr>
        <w:tc>
          <w:tcPr>
            <w:tcW w:w="562" w:type="dxa"/>
            <w:vAlign w:val="center"/>
          </w:tcPr>
          <w:p w:rsidR="00144B50" w:rsidRPr="0005004B" w:rsidRDefault="00144B50" w:rsidP="0029392B">
            <w:pPr>
              <w:ind w:firstLine="0"/>
              <w:jc w:val="left"/>
              <w:rPr>
                <w:sz w:val="20"/>
                <w:szCs w:val="20"/>
              </w:rPr>
            </w:pPr>
            <w:r w:rsidRPr="0005004B">
              <w:rPr>
                <w:sz w:val="20"/>
                <w:szCs w:val="20"/>
              </w:rPr>
              <w:t>61</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144B50" w:rsidP="0029392B">
            <w:pPr>
              <w:ind w:firstLine="0"/>
              <w:rPr>
                <w:sz w:val="20"/>
                <w:szCs w:val="20"/>
                <w:lang w:eastAsia="x-none"/>
              </w:rPr>
            </w:pPr>
            <w:r w:rsidRPr="0005004B">
              <w:rPr>
                <w:sz w:val="20"/>
                <w:szCs w:val="20"/>
              </w:rPr>
              <w:t>Kadastro çalışmalarında Hatay Valiliği Kadastro Müdürlüğü ekibiyle görev yapmak üzere bir bilirkişinin belirlenmesi konusuna istinaden hazırlanan 19 Nolu Plan ve Bütçe Komisyon Raporu</w:t>
            </w:r>
            <w:r w:rsidRPr="0005004B">
              <w:rPr>
                <w:sz w:val="20"/>
                <w:szCs w:val="20"/>
                <w:lang w:eastAsia="x-none"/>
              </w:rPr>
              <w:t xml:space="preserve"> mevcudun oy birliğiyle kabul edilmiştir.</w:t>
            </w:r>
          </w:p>
        </w:tc>
      </w:tr>
      <w:tr w:rsidR="00144B50" w:rsidRPr="0005004B" w:rsidTr="00D4111D">
        <w:trPr>
          <w:trHeight w:val="581"/>
          <w:jc w:val="center"/>
        </w:trPr>
        <w:tc>
          <w:tcPr>
            <w:tcW w:w="562" w:type="dxa"/>
            <w:vAlign w:val="center"/>
          </w:tcPr>
          <w:p w:rsidR="00144B50" w:rsidRPr="0005004B" w:rsidRDefault="00144B50" w:rsidP="0029392B">
            <w:pPr>
              <w:ind w:firstLine="0"/>
              <w:jc w:val="left"/>
              <w:rPr>
                <w:sz w:val="20"/>
                <w:szCs w:val="20"/>
              </w:rPr>
            </w:pPr>
            <w:r w:rsidRPr="0005004B">
              <w:rPr>
                <w:sz w:val="20"/>
                <w:szCs w:val="20"/>
              </w:rPr>
              <w:t>62</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144B50" w:rsidP="0029392B">
            <w:pPr>
              <w:ind w:firstLine="0"/>
              <w:rPr>
                <w:sz w:val="20"/>
                <w:szCs w:val="20"/>
              </w:rPr>
            </w:pPr>
            <w:r w:rsidRPr="0005004B">
              <w:rPr>
                <w:sz w:val="20"/>
                <w:szCs w:val="20"/>
              </w:rPr>
              <w:t xml:space="preserve">İlçemiz Numuneevler Mahallesinde yer alan 830 ada 1 parsel numaralı taşınmaza trafo alanı ihdas edilmesi için hazırlanacak olan 1/1000 Ölçekli Uygulama İmar Planı tadilatı onay yetkisinin Hatay Büyükşehir Belediye Meclisine devredilmesi hususu </w:t>
            </w:r>
            <w:r w:rsidRPr="0005004B">
              <w:rPr>
                <w:rFonts w:eastAsiaTheme="minorEastAsia"/>
                <w:color w:val="000000" w:themeColor="text1"/>
                <w:kern w:val="24"/>
                <w:sz w:val="20"/>
                <w:szCs w:val="20"/>
              </w:rPr>
              <w:t xml:space="preserve">ile ilgili konu </w:t>
            </w:r>
            <w:r w:rsidRPr="0005004B">
              <w:rPr>
                <w:sz w:val="20"/>
                <w:szCs w:val="20"/>
              </w:rPr>
              <w:t>Belediye Meclisince görüşülmüş olup konunun İmar komisyonuna sevk edilmesine mevcudun oy birliğiyle karar verilmiştir.</w:t>
            </w:r>
          </w:p>
        </w:tc>
      </w:tr>
      <w:tr w:rsidR="00144B50" w:rsidRPr="0005004B" w:rsidTr="00D4111D">
        <w:trPr>
          <w:trHeight w:val="581"/>
          <w:jc w:val="center"/>
        </w:trPr>
        <w:tc>
          <w:tcPr>
            <w:tcW w:w="562" w:type="dxa"/>
            <w:vAlign w:val="center"/>
          </w:tcPr>
          <w:p w:rsidR="00144B50" w:rsidRPr="0005004B" w:rsidRDefault="00144B50" w:rsidP="0029392B">
            <w:pPr>
              <w:ind w:firstLine="0"/>
              <w:jc w:val="left"/>
              <w:rPr>
                <w:sz w:val="20"/>
                <w:szCs w:val="20"/>
              </w:rPr>
            </w:pPr>
            <w:r w:rsidRPr="0005004B">
              <w:rPr>
                <w:sz w:val="20"/>
                <w:szCs w:val="20"/>
              </w:rPr>
              <w:t>63</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144B50" w:rsidP="0029392B">
            <w:pPr>
              <w:ind w:firstLine="0"/>
              <w:rPr>
                <w:sz w:val="20"/>
                <w:szCs w:val="20"/>
              </w:rPr>
            </w:pPr>
            <w:r w:rsidRPr="0005004B">
              <w:rPr>
                <w:sz w:val="20"/>
                <w:szCs w:val="20"/>
              </w:rPr>
              <w:t>İlçemiz sağlık hizmetlerinde kullanılmak üzere Özerli Mahallesi 1652 ada 4 parselin 1/1000 ölçekli uygulama İmar planı tadilatı onay yetkisinin Hatay Büyükşehir Belediye Başkanlığına devredilmesi teklifinin Değerlendirilmesine esas hazırlanan 5 nolu İmar Komisyon Raporu mevcudun oy birliği ile kabul edilmiştir.</w:t>
            </w:r>
          </w:p>
        </w:tc>
      </w:tr>
      <w:tr w:rsidR="00144B50" w:rsidRPr="0005004B" w:rsidTr="00D4111D">
        <w:trPr>
          <w:trHeight w:val="581"/>
          <w:jc w:val="center"/>
        </w:trPr>
        <w:tc>
          <w:tcPr>
            <w:tcW w:w="562" w:type="dxa"/>
            <w:vAlign w:val="center"/>
          </w:tcPr>
          <w:p w:rsidR="00144B50" w:rsidRPr="0005004B" w:rsidRDefault="00144B50" w:rsidP="0029392B">
            <w:pPr>
              <w:ind w:firstLine="0"/>
              <w:jc w:val="left"/>
              <w:rPr>
                <w:sz w:val="20"/>
                <w:szCs w:val="20"/>
              </w:rPr>
            </w:pPr>
            <w:r w:rsidRPr="0005004B">
              <w:rPr>
                <w:sz w:val="20"/>
                <w:szCs w:val="20"/>
              </w:rPr>
              <w:t>64</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144B50" w:rsidP="0029392B">
            <w:pPr>
              <w:ind w:firstLine="0"/>
              <w:rPr>
                <w:sz w:val="20"/>
                <w:szCs w:val="20"/>
              </w:rPr>
            </w:pPr>
            <w:r w:rsidRPr="0005004B">
              <w:rPr>
                <w:sz w:val="20"/>
                <w:szCs w:val="20"/>
              </w:rPr>
              <w:t>İlçemiz sağlık hizmetlerinde kullanılmak üzere talep konusu parsellerin 1/1000 ölçekli imar planı tadilatı onay yetkisinin Hatay Büyükşehir Belediye Başkanlığına devredilmesi teklifinin değerlendirilmesine esas hazırlanan 4 nolu İmar Komisyon Raporu mevcudun oy birliği ile kabul edilmiştir.</w:t>
            </w:r>
          </w:p>
        </w:tc>
      </w:tr>
      <w:tr w:rsidR="00144B50" w:rsidRPr="0005004B" w:rsidTr="00D4111D">
        <w:trPr>
          <w:trHeight w:val="581"/>
          <w:jc w:val="center"/>
        </w:trPr>
        <w:tc>
          <w:tcPr>
            <w:tcW w:w="562" w:type="dxa"/>
            <w:vAlign w:val="center"/>
          </w:tcPr>
          <w:p w:rsidR="00144B50" w:rsidRPr="0005004B" w:rsidRDefault="00144B50" w:rsidP="0029392B">
            <w:pPr>
              <w:ind w:firstLine="0"/>
              <w:jc w:val="left"/>
              <w:rPr>
                <w:sz w:val="20"/>
                <w:szCs w:val="20"/>
              </w:rPr>
            </w:pPr>
            <w:r w:rsidRPr="0005004B">
              <w:rPr>
                <w:sz w:val="20"/>
                <w:szCs w:val="20"/>
              </w:rPr>
              <w:t>65</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144B50" w:rsidP="0029392B">
            <w:pPr>
              <w:ind w:firstLine="0"/>
              <w:rPr>
                <w:sz w:val="20"/>
                <w:szCs w:val="20"/>
              </w:rPr>
            </w:pPr>
            <w:r w:rsidRPr="0005004B">
              <w:rPr>
                <w:sz w:val="20"/>
                <w:szCs w:val="20"/>
              </w:rPr>
              <w:t>Numuneevler Mahallesinde bulunan 937 ada 10 ve 11 parsel numaralı taşınmazlarda yer alan trafo alanının park alanı olarak planlanması amacıyla hazırlanan 1/1000 ölçekli uygulama imar planı değişikliği teklifine askı sürecinde yapılan itiraza esas hazırlanan 6 nolu İmar Komisyon Raporu mevcudun oy birliği ile kabul edilmiştir.</w:t>
            </w:r>
          </w:p>
        </w:tc>
      </w:tr>
      <w:tr w:rsidR="00144B50" w:rsidRPr="0005004B" w:rsidTr="00D4111D">
        <w:trPr>
          <w:trHeight w:val="581"/>
          <w:jc w:val="center"/>
        </w:trPr>
        <w:tc>
          <w:tcPr>
            <w:tcW w:w="562" w:type="dxa"/>
            <w:vAlign w:val="center"/>
          </w:tcPr>
          <w:p w:rsidR="00144B50" w:rsidRPr="0005004B" w:rsidRDefault="00144B50" w:rsidP="0029392B">
            <w:pPr>
              <w:ind w:firstLine="0"/>
              <w:jc w:val="left"/>
              <w:rPr>
                <w:sz w:val="20"/>
                <w:szCs w:val="20"/>
              </w:rPr>
            </w:pPr>
            <w:r w:rsidRPr="0005004B">
              <w:rPr>
                <w:sz w:val="20"/>
                <w:szCs w:val="20"/>
              </w:rPr>
              <w:t>66</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144B50" w:rsidP="0029392B">
            <w:pPr>
              <w:pStyle w:val="Balk1"/>
              <w:ind w:firstLine="0"/>
              <w:outlineLvl w:val="0"/>
              <w:rPr>
                <w:sz w:val="20"/>
              </w:rPr>
            </w:pPr>
            <w:r w:rsidRPr="0005004B">
              <w:rPr>
                <w:sz w:val="20"/>
              </w:rPr>
              <w:t xml:space="preserve">Meclis </w:t>
            </w:r>
            <w:r w:rsidRPr="0005004B">
              <w:rPr>
                <w:sz w:val="20"/>
                <w:lang w:eastAsia="x-none"/>
              </w:rPr>
              <w:t>1.</w:t>
            </w:r>
            <w:r w:rsidR="0005004B">
              <w:rPr>
                <w:sz w:val="20"/>
                <w:lang w:eastAsia="x-none"/>
              </w:rPr>
              <w:t xml:space="preserve"> Başkan Vekilimiz Musa KANARIĞ</w:t>
            </w:r>
            <w:r w:rsidR="0005004B">
              <w:rPr>
                <w:sz w:val="20"/>
              </w:rPr>
              <w:t xml:space="preserve"> başkanlığında</w:t>
            </w:r>
            <w:r w:rsidRPr="0005004B">
              <w:rPr>
                <w:sz w:val="20"/>
              </w:rPr>
              <w:t xml:space="preserve"> 2025 yılı Faaliyet</w:t>
            </w:r>
            <w:r w:rsidR="0029392B">
              <w:rPr>
                <w:sz w:val="20"/>
              </w:rPr>
              <w:t xml:space="preserve"> Raporu</w:t>
            </w:r>
            <w:bookmarkStart w:id="0" w:name="_GoBack"/>
            <w:bookmarkEnd w:id="0"/>
            <w:r w:rsidRPr="0005004B">
              <w:rPr>
                <w:sz w:val="20"/>
              </w:rPr>
              <w:t xml:space="preserve"> meclise hitaben sunuş kısmı okundu. Yapılan açık oylamada Dörtyol Belediyesi 2025 Yılı Faaliyet Raporu mevcudun oy çokluğu ile kabul edildi.</w:t>
            </w:r>
          </w:p>
        </w:tc>
      </w:tr>
      <w:tr w:rsidR="00144B50" w:rsidRPr="0005004B" w:rsidTr="00D4111D">
        <w:trPr>
          <w:trHeight w:val="581"/>
          <w:jc w:val="center"/>
        </w:trPr>
        <w:tc>
          <w:tcPr>
            <w:tcW w:w="562" w:type="dxa"/>
            <w:vAlign w:val="center"/>
          </w:tcPr>
          <w:p w:rsidR="00144B50" w:rsidRPr="0005004B" w:rsidRDefault="00144B50" w:rsidP="0029392B">
            <w:pPr>
              <w:ind w:firstLine="0"/>
              <w:jc w:val="left"/>
              <w:rPr>
                <w:sz w:val="20"/>
                <w:szCs w:val="20"/>
              </w:rPr>
            </w:pPr>
            <w:r w:rsidRPr="0005004B">
              <w:rPr>
                <w:sz w:val="20"/>
                <w:szCs w:val="20"/>
              </w:rPr>
              <w:t>67</w:t>
            </w:r>
          </w:p>
        </w:tc>
        <w:tc>
          <w:tcPr>
            <w:tcW w:w="1134" w:type="dxa"/>
            <w:vAlign w:val="center"/>
          </w:tcPr>
          <w:p w:rsidR="00144B50" w:rsidRPr="0005004B" w:rsidRDefault="00144B50" w:rsidP="0029392B">
            <w:pPr>
              <w:ind w:firstLine="0"/>
              <w:jc w:val="left"/>
              <w:rPr>
                <w:sz w:val="20"/>
                <w:szCs w:val="20"/>
              </w:rPr>
            </w:pPr>
            <w:r w:rsidRPr="0005004B">
              <w:rPr>
                <w:sz w:val="20"/>
                <w:szCs w:val="20"/>
              </w:rPr>
              <w:t>01.04.2026</w:t>
            </w:r>
          </w:p>
        </w:tc>
        <w:tc>
          <w:tcPr>
            <w:tcW w:w="9084" w:type="dxa"/>
            <w:vAlign w:val="center"/>
          </w:tcPr>
          <w:p w:rsidR="00144B50" w:rsidRPr="0005004B" w:rsidRDefault="00144B50" w:rsidP="0029392B">
            <w:pPr>
              <w:ind w:firstLine="0"/>
              <w:rPr>
                <w:sz w:val="20"/>
                <w:szCs w:val="20"/>
              </w:rPr>
            </w:pPr>
            <w:r w:rsidRPr="0005004B">
              <w:rPr>
                <w:sz w:val="20"/>
                <w:szCs w:val="20"/>
              </w:rPr>
              <w:t>Hatay Büyükşehir Belediyesi Meclisi tarafından 20.11.2024 tarih 371 sayılı meclis kararı ile onaylanan 1/5000 ölçekli plan tadilatına uygun olarak İlçemiz Özerli Mahallesi 1643 ada 4 parsel ve çevresine yönelik hazırlanan 1/1000 ölçekli uygulama imar planı değişikliği teklifi Beled</w:t>
            </w:r>
            <w:r w:rsidR="00004856">
              <w:rPr>
                <w:sz w:val="20"/>
                <w:szCs w:val="20"/>
              </w:rPr>
              <w:t xml:space="preserve">iye Meclisince görüşülmüş olup, </w:t>
            </w:r>
            <w:r w:rsidRPr="0005004B">
              <w:rPr>
                <w:sz w:val="20"/>
                <w:szCs w:val="20"/>
              </w:rPr>
              <w:t xml:space="preserve">İmar </w:t>
            </w:r>
            <w:r w:rsidR="00004856">
              <w:rPr>
                <w:sz w:val="20"/>
                <w:szCs w:val="20"/>
              </w:rPr>
              <w:t>K</w:t>
            </w:r>
            <w:r w:rsidRPr="0005004B">
              <w:rPr>
                <w:sz w:val="20"/>
                <w:szCs w:val="20"/>
              </w:rPr>
              <w:t>omisyonuna sevk edilmesine mevcudun oy birliğiyle karar verilmiştir.</w:t>
            </w:r>
          </w:p>
        </w:tc>
      </w:tr>
    </w:tbl>
    <w:tbl>
      <w:tblPr>
        <w:tblW w:w="9918" w:type="dxa"/>
        <w:jc w:val="center"/>
        <w:tblLook w:val="04A0" w:firstRow="1" w:lastRow="0" w:firstColumn="1" w:lastColumn="0" w:noHBand="0" w:noVBand="1"/>
      </w:tblPr>
      <w:tblGrid>
        <w:gridCol w:w="3213"/>
        <w:gridCol w:w="3238"/>
        <w:gridCol w:w="3467"/>
      </w:tblGrid>
      <w:tr w:rsidR="00486C77" w:rsidRPr="0005004B" w:rsidTr="0057086D">
        <w:trPr>
          <w:trHeight w:val="233"/>
          <w:jc w:val="center"/>
        </w:trPr>
        <w:tc>
          <w:tcPr>
            <w:tcW w:w="3213" w:type="dxa"/>
            <w:vAlign w:val="center"/>
          </w:tcPr>
          <w:p w:rsidR="00AF422F" w:rsidRPr="0005004B" w:rsidRDefault="00340692" w:rsidP="0029392B">
            <w:pPr>
              <w:widowControl w:val="0"/>
              <w:autoSpaceDE w:val="0"/>
              <w:autoSpaceDN w:val="0"/>
              <w:adjustRightInd w:val="0"/>
              <w:jc w:val="center"/>
              <w:rPr>
                <w:sz w:val="20"/>
                <w:szCs w:val="20"/>
              </w:rPr>
            </w:pPr>
            <w:r w:rsidRPr="0005004B">
              <w:rPr>
                <w:sz w:val="20"/>
                <w:szCs w:val="20"/>
              </w:rPr>
              <w:t>Dr. Bahadır AMAÇ</w:t>
            </w:r>
          </w:p>
        </w:tc>
        <w:tc>
          <w:tcPr>
            <w:tcW w:w="3238" w:type="dxa"/>
            <w:vAlign w:val="center"/>
          </w:tcPr>
          <w:p w:rsidR="00AF422F" w:rsidRPr="0005004B" w:rsidRDefault="006423A2" w:rsidP="0029392B">
            <w:pPr>
              <w:widowControl w:val="0"/>
              <w:autoSpaceDE w:val="0"/>
              <w:autoSpaceDN w:val="0"/>
              <w:adjustRightInd w:val="0"/>
              <w:rPr>
                <w:sz w:val="20"/>
                <w:szCs w:val="20"/>
              </w:rPr>
            </w:pPr>
            <w:r w:rsidRPr="0005004B">
              <w:rPr>
                <w:sz w:val="20"/>
                <w:szCs w:val="20"/>
              </w:rPr>
              <w:t>Gülsüm Nida BÖLÜKBAŞI SOYLU</w:t>
            </w:r>
          </w:p>
        </w:tc>
        <w:tc>
          <w:tcPr>
            <w:tcW w:w="3467" w:type="dxa"/>
            <w:vAlign w:val="center"/>
          </w:tcPr>
          <w:p w:rsidR="00AF422F" w:rsidRPr="0005004B" w:rsidRDefault="0057086D" w:rsidP="0029392B">
            <w:pPr>
              <w:widowControl w:val="0"/>
              <w:autoSpaceDE w:val="0"/>
              <w:autoSpaceDN w:val="0"/>
              <w:adjustRightInd w:val="0"/>
              <w:jc w:val="center"/>
              <w:rPr>
                <w:sz w:val="20"/>
                <w:szCs w:val="20"/>
              </w:rPr>
            </w:pPr>
            <w:r w:rsidRPr="0005004B">
              <w:rPr>
                <w:sz w:val="20"/>
                <w:szCs w:val="20"/>
              </w:rPr>
              <w:t xml:space="preserve">         </w:t>
            </w:r>
            <w:r w:rsidR="00EA44AB" w:rsidRPr="0005004B">
              <w:rPr>
                <w:sz w:val="20"/>
                <w:szCs w:val="20"/>
              </w:rPr>
              <w:t xml:space="preserve"> </w:t>
            </w:r>
            <w:r w:rsidRPr="0005004B">
              <w:rPr>
                <w:sz w:val="20"/>
                <w:szCs w:val="20"/>
              </w:rPr>
              <w:t xml:space="preserve">  Ziya HASOĞLU</w:t>
            </w:r>
          </w:p>
        </w:tc>
      </w:tr>
      <w:tr w:rsidR="00AF422F" w:rsidRPr="0005004B" w:rsidTr="0057086D">
        <w:trPr>
          <w:trHeight w:val="132"/>
          <w:jc w:val="center"/>
        </w:trPr>
        <w:tc>
          <w:tcPr>
            <w:tcW w:w="3213" w:type="dxa"/>
            <w:vAlign w:val="center"/>
          </w:tcPr>
          <w:p w:rsidR="00AF422F" w:rsidRPr="0005004B" w:rsidRDefault="00AF422F" w:rsidP="0029392B">
            <w:pPr>
              <w:widowControl w:val="0"/>
              <w:autoSpaceDE w:val="0"/>
              <w:autoSpaceDN w:val="0"/>
              <w:adjustRightInd w:val="0"/>
              <w:jc w:val="center"/>
              <w:rPr>
                <w:sz w:val="20"/>
                <w:szCs w:val="20"/>
              </w:rPr>
            </w:pPr>
            <w:r w:rsidRPr="0005004B">
              <w:rPr>
                <w:sz w:val="20"/>
                <w:szCs w:val="20"/>
              </w:rPr>
              <w:t>Belediye Başkanı</w:t>
            </w:r>
          </w:p>
        </w:tc>
        <w:tc>
          <w:tcPr>
            <w:tcW w:w="3238" w:type="dxa"/>
            <w:vAlign w:val="center"/>
          </w:tcPr>
          <w:p w:rsidR="00AF422F" w:rsidRPr="0005004B" w:rsidRDefault="00637764" w:rsidP="0029392B">
            <w:pPr>
              <w:widowControl w:val="0"/>
              <w:autoSpaceDE w:val="0"/>
              <w:autoSpaceDN w:val="0"/>
              <w:adjustRightInd w:val="0"/>
              <w:jc w:val="center"/>
              <w:rPr>
                <w:sz w:val="20"/>
                <w:szCs w:val="20"/>
              </w:rPr>
            </w:pPr>
            <w:r w:rsidRPr="0005004B">
              <w:rPr>
                <w:sz w:val="20"/>
                <w:szCs w:val="20"/>
              </w:rPr>
              <w:t>Kâtip</w:t>
            </w:r>
            <w:r w:rsidR="00AF422F" w:rsidRPr="0005004B">
              <w:rPr>
                <w:sz w:val="20"/>
                <w:szCs w:val="20"/>
              </w:rPr>
              <w:t xml:space="preserve"> Üye</w:t>
            </w:r>
          </w:p>
        </w:tc>
        <w:tc>
          <w:tcPr>
            <w:tcW w:w="3467" w:type="dxa"/>
            <w:vAlign w:val="center"/>
          </w:tcPr>
          <w:p w:rsidR="00AF422F" w:rsidRPr="0005004B" w:rsidRDefault="001A244D" w:rsidP="0029392B">
            <w:pPr>
              <w:widowControl w:val="0"/>
              <w:autoSpaceDE w:val="0"/>
              <w:autoSpaceDN w:val="0"/>
              <w:adjustRightInd w:val="0"/>
              <w:rPr>
                <w:sz w:val="20"/>
                <w:szCs w:val="20"/>
              </w:rPr>
            </w:pPr>
            <w:r w:rsidRPr="0005004B">
              <w:rPr>
                <w:sz w:val="20"/>
                <w:szCs w:val="20"/>
              </w:rPr>
              <w:t xml:space="preserve">                         </w:t>
            </w:r>
            <w:r w:rsidR="0057086D" w:rsidRPr="0005004B">
              <w:rPr>
                <w:sz w:val="20"/>
                <w:szCs w:val="20"/>
              </w:rPr>
              <w:t xml:space="preserve">Yedek </w:t>
            </w:r>
            <w:r w:rsidR="00637764" w:rsidRPr="0005004B">
              <w:rPr>
                <w:sz w:val="20"/>
                <w:szCs w:val="20"/>
              </w:rPr>
              <w:t>Kâtip</w:t>
            </w:r>
            <w:r w:rsidR="00AF422F" w:rsidRPr="0005004B">
              <w:rPr>
                <w:sz w:val="20"/>
                <w:szCs w:val="20"/>
              </w:rPr>
              <w:t xml:space="preserve"> Üye</w:t>
            </w:r>
          </w:p>
        </w:tc>
      </w:tr>
    </w:tbl>
    <w:p w:rsidR="00AF422F" w:rsidRPr="0005004B" w:rsidRDefault="00AF422F" w:rsidP="0029392B">
      <w:pPr>
        <w:pStyle w:val="AralkYok"/>
        <w:rPr>
          <w:sz w:val="20"/>
          <w:szCs w:val="20"/>
        </w:rPr>
      </w:pPr>
    </w:p>
    <w:sectPr w:rsidR="00AF422F" w:rsidRPr="0005004B" w:rsidSect="0036396D">
      <w:pgSz w:w="11906" w:h="16838"/>
      <w:pgMar w:top="284" w:right="567" w:bottom="284"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5EB" w:rsidRDefault="00CB45EB" w:rsidP="003930C8">
      <w:r>
        <w:separator/>
      </w:r>
    </w:p>
  </w:endnote>
  <w:endnote w:type="continuationSeparator" w:id="0">
    <w:p w:rsidR="00CB45EB" w:rsidRDefault="00CB45EB" w:rsidP="0039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5EB" w:rsidRDefault="00CB45EB" w:rsidP="003930C8">
      <w:r>
        <w:separator/>
      </w:r>
    </w:p>
  </w:footnote>
  <w:footnote w:type="continuationSeparator" w:id="0">
    <w:p w:rsidR="00CB45EB" w:rsidRDefault="00CB45EB" w:rsidP="0039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E7E1D"/>
    <w:multiLevelType w:val="hybridMultilevel"/>
    <w:tmpl w:val="707A57A0"/>
    <w:lvl w:ilvl="0" w:tplc="E6F28846">
      <w:start w:val="1"/>
      <w:numFmt w:val="decimal"/>
      <w:lvlText w:val="%1-"/>
      <w:lvlJc w:val="left"/>
      <w:pPr>
        <w:ind w:left="720" w:hanging="360"/>
      </w:pPr>
      <w:rPr>
        <w:rFonts w:ascii="Times New Roman" w:hAnsi="Times New Roman" w:cs="Times New Roman" w:hint="default"/>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8A"/>
    <w:rsid w:val="00000113"/>
    <w:rsid w:val="00000A20"/>
    <w:rsid w:val="00000F0E"/>
    <w:rsid w:val="000010FE"/>
    <w:rsid w:val="00001EB3"/>
    <w:rsid w:val="00004856"/>
    <w:rsid w:val="0000614C"/>
    <w:rsid w:val="000064B4"/>
    <w:rsid w:val="00006A43"/>
    <w:rsid w:val="00006D4A"/>
    <w:rsid w:val="0000746A"/>
    <w:rsid w:val="00007BF5"/>
    <w:rsid w:val="00012EEF"/>
    <w:rsid w:val="00017178"/>
    <w:rsid w:val="00023D8D"/>
    <w:rsid w:val="000250EE"/>
    <w:rsid w:val="000253BA"/>
    <w:rsid w:val="0003129A"/>
    <w:rsid w:val="00031C5E"/>
    <w:rsid w:val="00033C44"/>
    <w:rsid w:val="0003404C"/>
    <w:rsid w:val="00040219"/>
    <w:rsid w:val="00040823"/>
    <w:rsid w:val="00042149"/>
    <w:rsid w:val="00043177"/>
    <w:rsid w:val="00044175"/>
    <w:rsid w:val="00044B33"/>
    <w:rsid w:val="00047C8B"/>
    <w:rsid w:val="0005004B"/>
    <w:rsid w:val="0005062D"/>
    <w:rsid w:val="00050DCC"/>
    <w:rsid w:val="00056978"/>
    <w:rsid w:val="00057056"/>
    <w:rsid w:val="00060138"/>
    <w:rsid w:val="00062394"/>
    <w:rsid w:val="0006284D"/>
    <w:rsid w:val="00065247"/>
    <w:rsid w:val="00067A23"/>
    <w:rsid w:val="00067A62"/>
    <w:rsid w:val="00070304"/>
    <w:rsid w:val="000708B1"/>
    <w:rsid w:val="00070DD5"/>
    <w:rsid w:val="00075842"/>
    <w:rsid w:val="00075FC0"/>
    <w:rsid w:val="00076583"/>
    <w:rsid w:val="0007689E"/>
    <w:rsid w:val="00081683"/>
    <w:rsid w:val="00081D0E"/>
    <w:rsid w:val="000827B8"/>
    <w:rsid w:val="00084480"/>
    <w:rsid w:val="00086DBC"/>
    <w:rsid w:val="00087363"/>
    <w:rsid w:val="00090A34"/>
    <w:rsid w:val="0009550B"/>
    <w:rsid w:val="00096E76"/>
    <w:rsid w:val="000A03EA"/>
    <w:rsid w:val="000A1414"/>
    <w:rsid w:val="000A1F0E"/>
    <w:rsid w:val="000A226C"/>
    <w:rsid w:val="000A2AAB"/>
    <w:rsid w:val="000A5AA7"/>
    <w:rsid w:val="000A6ABF"/>
    <w:rsid w:val="000A75C2"/>
    <w:rsid w:val="000A78D9"/>
    <w:rsid w:val="000B1884"/>
    <w:rsid w:val="000B22E8"/>
    <w:rsid w:val="000B29AC"/>
    <w:rsid w:val="000B37B0"/>
    <w:rsid w:val="000B66EA"/>
    <w:rsid w:val="000C064E"/>
    <w:rsid w:val="000C0C09"/>
    <w:rsid w:val="000C1DB5"/>
    <w:rsid w:val="000C2B9F"/>
    <w:rsid w:val="000C3C06"/>
    <w:rsid w:val="000C433E"/>
    <w:rsid w:val="000C5AD8"/>
    <w:rsid w:val="000C5B6E"/>
    <w:rsid w:val="000C5CB0"/>
    <w:rsid w:val="000C66E1"/>
    <w:rsid w:val="000C7C03"/>
    <w:rsid w:val="000D04D1"/>
    <w:rsid w:val="000D36F0"/>
    <w:rsid w:val="000D4ABE"/>
    <w:rsid w:val="000D51EA"/>
    <w:rsid w:val="000D592B"/>
    <w:rsid w:val="000D62B7"/>
    <w:rsid w:val="000D680D"/>
    <w:rsid w:val="000D722F"/>
    <w:rsid w:val="000E14DF"/>
    <w:rsid w:val="000E4554"/>
    <w:rsid w:val="000E5FBD"/>
    <w:rsid w:val="000F14AA"/>
    <w:rsid w:val="000F2623"/>
    <w:rsid w:val="000F4636"/>
    <w:rsid w:val="000F62D6"/>
    <w:rsid w:val="000F68BB"/>
    <w:rsid w:val="000F72A7"/>
    <w:rsid w:val="00101C0E"/>
    <w:rsid w:val="001026A9"/>
    <w:rsid w:val="00104265"/>
    <w:rsid w:val="00104EF1"/>
    <w:rsid w:val="00104FE3"/>
    <w:rsid w:val="00105A8A"/>
    <w:rsid w:val="0010626F"/>
    <w:rsid w:val="0011082F"/>
    <w:rsid w:val="00116526"/>
    <w:rsid w:val="00117B07"/>
    <w:rsid w:val="001205B3"/>
    <w:rsid w:val="00123104"/>
    <w:rsid w:val="001250F0"/>
    <w:rsid w:val="001251D5"/>
    <w:rsid w:val="00125574"/>
    <w:rsid w:val="00130320"/>
    <w:rsid w:val="00131EB9"/>
    <w:rsid w:val="0013208D"/>
    <w:rsid w:val="00132B5B"/>
    <w:rsid w:val="0013389F"/>
    <w:rsid w:val="001342B2"/>
    <w:rsid w:val="00134680"/>
    <w:rsid w:val="00134DF0"/>
    <w:rsid w:val="00134DF5"/>
    <w:rsid w:val="00135EAB"/>
    <w:rsid w:val="0013600A"/>
    <w:rsid w:val="00140016"/>
    <w:rsid w:val="00141223"/>
    <w:rsid w:val="00143655"/>
    <w:rsid w:val="00144B50"/>
    <w:rsid w:val="00146594"/>
    <w:rsid w:val="001474AC"/>
    <w:rsid w:val="0015044B"/>
    <w:rsid w:val="001507D6"/>
    <w:rsid w:val="0015094C"/>
    <w:rsid w:val="00153DAC"/>
    <w:rsid w:val="00156E64"/>
    <w:rsid w:val="00157012"/>
    <w:rsid w:val="0016095E"/>
    <w:rsid w:val="00163A61"/>
    <w:rsid w:val="00167AEB"/>
    <w:rsid w:val="00170AC1"/>
    <w:rsid w:val="0017105C"/>
    <w:rsid w:val="00171805"/>
    <w:rsid w:val="00172C29"/>
    <w:rsid w:val="00174358"/>
    <w:rsid w:val="00180E83"/>
    <w:rsid w:val="001826F9"/>
    <w:rsid w:val="00182E97"/>
    <w:rsid w:val="00183DA0"/>
    <w:rsid w:val="0018466C"/>
    <w:rsid w:val="00185E3A"/>
    <w:rsid w:val="00187862"/>
    <w:rsid w:val="001901C8"/>
    <w:rsid w:val="001930CD"/>
    <w:rsid w:val="00193374"/>
    <w:rsid w:val="001934EB"/>
    <w:rsid w:val="00195C49"/>
    <w:rsid w:val="00195F1E"/>
    <w:rsid w:val="00197206"/>
    <w:rsid w:val="001A0C87"/>
    <w:rsid w:val="001A188D"/>
    <w:rsid w:val="001A244D"/>
    <w:rsid w:val="001A3C88"/>
    <w:rsid w:val="001A3E40"/>
    <w:rsid w:val="001A54D4"/>
    <w:rsid w:val="001A7232"/>
    <w:rsid w:val="001A739C"/>
    <w:rsid w:val="001A74D5"/>
    <w:rsid w:val="001B16DD"/>
    <w:rsid w:val="001B4173"/>
    <w:rsid w:val="001B7276"/>
    <w:rsid w:val="001B749E"/>
    <w:rsid w:val="001C0A9B"/>
    <w:rsid w:val="001C53C5"/>
    <w:rsid w:val="001C64DA"/>
    <w:rsid w:val="001C785C"/>
    <w:rsid w:val="001D08DF"/>
    <w:rsid w:val="001D45FC"/>
    <w:rsid w:val="001D4E44"/>
    <w:rsid w:val="001D7ACE"/>
    <w:rsid w:val="001E1331"/>
    <w:rsid w:val="001E2682"/>
    <w:rsid w:val="001E2E50"/>
    <w:rsid w:val="001E40D0"/>
    <w:rsid w:val="001E6041"/>
    <w:rsid w:val="001E6711"/>
    <w:rsid w:val="001E7D35"/>
    <w:rsid w:val="001F04F9"/>
    <w:rsid w:val="001F11B7"/>
    <w:rsid w:val="001F2B37"/>
    <w:rsid w:val="001F4378"/>
    <w:rsid w:val="001F654F"/>
    <w:rsid w:val="001F7032"/>
    <w:rsid w:val="00200C9E"/>
    <w:rsid w:val="00201B8E"/>
    <w:rsid w:val="00201F32"/>
    <w:rsid w:val="002031E1"/>
    <w:rsid w:val="00207835"/>
    <w:rsid w:val="0021092B"/>
    <w:rsid w:val="00214273"/>
    <w:rsid w:val="00214A06"/>
    <w:rsid w:val="00214C15"/>
    <w:rsid w:val="00215B95"/>
    <w:rsid w:val="002171C5"/>
    <w:rsid w:val="0021734C"/>
    <w:rsid w:val="002233EC"/>
    <w:rsid w:val="002244A7"/>
    <w:rsid w:val="00224BE6"/>
    <w:rsid w:val="00225DE7"/>
    <w:rsid w:val="00227E0A"/>
    <w:rsid w:val="00231652"/>
    <w:rsid w:val="00233EE0"/>
    <w:rsid w:val="00234D35"/>
    <w:rsid w:val="00237E11"/>
    <w:rsid w:val="002414D8"/>
    <w:rsid w:val="002445E7"/>
    <w:rsid w:val="002451D7"/>
    <w:rsid w:val="00246C78"/>
    <w:rsid w:val="0025188E"/>
    <w:rsid w:val="00251BAD"/>
    <w:rsid w:val="00253565"/>
    <w:rsid w:val="002537CE"/>
    <w:rsid w:val="0025590D"/>
    <w:rsid w:val="00256937"/>
    <w:rsid w:val="00261198"/>
    <w:rsid w:val="00262359"/>
    <w:rsid w:val="00263351"/>
    <w:rsid w:val="0026346B"/>
    <w:rsid w:val="0026372B"/>
    <w:rsid w:val="0026555F"/>
    <w:rsid w:val="00266C2B"/>
    <w:rsid w:val="0026793B"/>
    <w:rsid w:val="00270846"/>
    <w:rsid w:val="0027533D"/>
    <w:rsid w:val="00275527"/>
    <w:rsid w:val="00280ED7"/>
    <w:rsid w:val="002813DB"/>
    <w:rsid w:val="0028143C"/>
    <w:rsid w:val="002814C7"/>
    <w:rsid w:val="00281D4C"/>
    <w:rsid w:val="00281D5E"/>
    <w:rsid w:val="00282401"/>
    <w:rsid w:val="00283B09"/>
    <w:rsid w:val="00284621"/>
    <w:rsid w:val="00284763"/>
    <w:rsid w:val="002853B7"/>
    <w:rsid w:val="00286F4A"/>
    <w:rsid w:val="002917D6"/>
    <w:rsid w:val="00292B70"/>
    <w:rsid w:val="0029392B"/>
    <w:rsid w:val="00293C77"/>
    <w:rsid w:val="00295006"/>
    <w:rsid w:val="00296215"/>
    <w:rsid w:val="00297FE7"/>
    <w:rsid w:val="002A1149"/>
    <w:rsid w:val="002A1393"/>
    <w:rsid w:val="002A3D50"/>
    <w:rsid w:val="002A4B9D"/>
    <w:rsid w:val="002A7CEC"/>
    <w:rsid w:val="002B19EB"/>
    <w:rsid w:val="002B3591"/>
    <w:rsid w:val="002B5C5C"/>
    <w:rsid w:val="002B5ECD"/>
    <w:rsid w:val="002C23FA"/>
    <w:rsid w:val="002C43D7"/>
    <w:rsid w:val="002C48C5"/>
    <w:rsid w:val="002C6FFA"/>
    <w:rsid w:val="002D024C"/>
    <w:rsid w:val="002D113F"/>
    <w:rsid w:val="002D17DC"/>
    <w:rsid w:val="002D2F6C"/>
    <w:rsid w:val="002D3CD6"/>
    <w:rsid w:val="002D548C"/>
    <w:rsid w:val="002D758D"/>
    <w:rsid w:val="002D7D60"/>
    <w:rsid w:val="002E5AF0"/>
    <w:rsid w:val="002F0CE1"/>
    <w:rsid w:val="002F310C"/>
    <w:rsid w:val="002F3B84"/>
    <w:rsid w:val="002F405A"/>
    <w:rsid w:val="0030082F"/>
    <w:rsid w:val="00301E1B"/>
    <w:rsid w:val="0030390C"/>
    <w:rsid w:val="0030568A"/>
    <w:rsid w:val="003058D9"/>
    <w:rsid w:val="00306FE9"/>
    <w:rsid w:val="003114BD"/>
    <w:rsid w:val="00311E1A"/>
    <w:rsid w:val="00313DA7"/>
    <w:rsid w:val="00314E32"/>
    <w:rsid w:val="003155E1"/>
    <w:rsid w:val="00317F18"/>
    <w:rsid w:val="003214A8"/>
    <w:rsid w:val="00321B17"/>
    <w:rsid w:val="00321E27"/>
    <w:rsid w:val="00323B81"/>
    <w:rsid w:val="00324D2F"/>
    <w:rsid w:val="003258E0"/>
    <w:rsid w:val="00325C2E"/>
    <w:rsid w:val="00330977"/>
    <w:rsid w:val="00333EC3"/>
    <w:rsid w:val="0033418B"/>
    <w:rsid w:val="00334EEB"/>
    <w:rsid w:val="00336ADE"/>
    <w:rsid w:val="00337889"/>
    <w:rsid w:val="00340160"/>
    <w:rsid w:val="00340692"/>
    <w:rsid w:val="00343C43"/>
    <w:rsid w:val="00344F50"/>
    <w:rsid w:val="003504B2"/>
    <w:rsid w:val="00350E18"/>
    <w:rsid w:val="00351956"/>
    <w:rsid w:val="0036396D"/>
    <w:rsid w:val="0036452F"/>
    <w:rsid w:val="00364766"/>
    <w:rsid w:val="00364A59"/>
    <w:rsid w:val="00370709"/>
    <w:rsid w:val="00373E51"/>
    <w:rsid w:val="00374CD5"/>
    <w:rsid w:val="00383BFD"/>
    <w:rsid w:val="00391280"/>
    <w:rsid w:val="003927BD"/>
    <w:rsid w:val="003930C8"/>
    <w:rsid w:val="00395BDB"/>
    <w:rsid w:val="00396438"/>
    <w:rsid w:val="003978F0"/>
    <w:rsid w:val="003A10CD"/>
    <w:rsid w:val="003A16DD"/>
    <w:rsid w:val="003B306C"/>
    <w:rsid w:val="003B373D"/>
    <w:rsid w:val="003B5F10"/>
    <w:rsid w:val="003B6FD4"/>
    <w:rsid w:val="003B791A"/>
    <w:rsid w:val="003B7A70"/>
    <w:rsid w:val="003C05C0"/>
    <w:rsid w:val="003C500F"/>
    <w:rsid w:val="003C510F"/>
    <w:rsid w:val="003C526E"/>
    <w:rsid w:val="003D06CE"/>
    <w:rsid w:val="003D095E"/>
    <w:rsid w:val="003D1C1D"/>
    <w:rsid w:val="003D2462"/>
    <w:rsid w:val="003D25F2"/>
    <w:rsid w:val="003E226B"/>
    <w:rsid w:val="003E3521"/>
    <w:rsid w:val="003E4694"/>
    <w:rsid w:val="003E5738"/>
    <w:rsid w:val="003F2318"/>
    <w:rsid w:val="003F300A"/>
    <w:rsid w:val="003F7894"/>
    <w:rsid w:val="004004E0"/>
    <w:rsid w:val="00400CE1"/>
    <w:rsid w:val="00402D54"/>
    <w:rsid w:val="0040530E"/>
    <w:rsid w:val="0040686B"/>
    <w:rsid w:val="004101A4"/>
    <w:rsid w:val="00413C5D"/>
    <w:rsid w:val="004207F5"/>
    <w:rsid w:val="00425871"/>
    <w:rsid w:val="0042689C"/>
    <w:rsid w:val="00426A41"/>
    <w:rsid w:val="004270D3"/>
    <w:rsid w:val="00431E97"/>
    <w:rsid w:val="00435A84"/>
    <w:rsid w:val="00435D82"/>
    <w:rsid w:val="0044258F"/>
    <w:rsid w:val="00442EF1"/>
    <w:rsid w:val="00445A66"/>
    <w:rsid w:val="00446B85"/>
    <w:rsid w:val="004518AB"/>
    <w:rsid w:val="00454D6E"/>
    <w:rsid w:val="00462229"/>
    <w:rsid w:val="00462FCE"/>
    <w:rsid w:val="00464382"/>
    <w:rsid w:val="00464EAA"/>
    <w:rsid w:val="004654E8"/>
    <w:rsid w:val="00466345"/>
    <w:rsid w:val="0046765A"/>
    <w:rsid w:val="0046798C"/>
    <w:rsid w:val="00467D78"/>
    <w:rsid w:val="00472A5D"/>
    <w:rsid w:val="004734EE"/>
    <w:rsid w:val="004735A4"/>
    <w:rsid w:val="004747C8"/>
    <w:rsid w:val="00476FC8"/>
    <w:rsid w:val="004779A3"/>
    <w:rsid w:val="00480785"/>
    <w:rsid w:val="00480C7A"/>
    <w:rsid w:val="00485364"/>
    <w:rsid w:val="00486C77"/>
    <w:rsid w:val="00486F3C"/>
    <w:rsid w:val="00492B7F"/>
    <w:rsid w:val="00493E76"/>
    <w:rsid w:val="00495C23"/>
    <w:rsid w:val="00496AB6"/>
    <w:rsid w:val="004977C6"/>
    <w:rsid w:val="004A03CF"/>
    <w:rsid w:val="004A437A"/>
    <w:rsid w:val="004A5E59"/>
    <w:rsid w:val="004A6520"/>
    <w:rsid w:val="004A7696"/>
    <w:rsid w:val="004B012D"/>
    <w:rsid w:val="004B10F8"/>
    <w:rsid w:val="004B230D"/>
    <w:rsid w:val="004B2329"/>
    <w:rsid w:val="004B32C9"/>
    <w:rsid w:val="004B3874"/>
    <w:rsid w:val="004B400A"/>
    <w:rsid w:val="004B430C"/>
    <w:rsid w:val="004B5879"/>
    <w:rsid w:val="004C0E3F"/>
    <w:rsid w:val="004C0FC5"/>
    <w:rsid w:val="004C1411"/>
    <w:rsid w:val="004C457E"/>
    <w:rsid w:val="004C6737"/>
    <w:rsid w:val="004C6EE8"/>
    <w:rsid w:val="004D0694"/>
    <w:rsid w:val="004D30E9"/>
    <w:rsid w:val="004D7E42"/>
    <w:rsid w:val="004E054D"/>
    <w:rsid w:val="004E0687"/>
    <w:rsid w:val="004E3866"/>
    <w:rsid w:val="004E3F72"/>
    <w:rsid w:val="004E658B"/>
    <w:rsid w:val="004E6A2E"/>
    <w:rsid w:val="004E7A4E"/>
    <w:rsid w:val="004F6B19"/>
    <w:rsid w:val="004F7C7C"/>
    <w:rsid w:val="00500D0D"/>
    <w:rsid w:val="00501B2D"/>
    <w:rsid w:val="00502427"/>
    <w:rsid w:val="0050291D"/>
    <w:rsid w:val="00502F0C"/>
    <w:rsid w:val="005036D5"/>
    <w:rsid w:val="005047E4"/>
    <w:rsid w:val="00506261"/>
    <w:rsid w:val="00506DA4"/>
    <w:rsid w:val="00511282"/>
    <w:rsid w:val="00513BAE"/>
    <w:rsid w:val="00514875"/>
    <w:rsid w:val="00514906"/>
    <w:rsid w:val="00517F91"/>
    <w:rsid w:val="00520FFB"/>
    <w:rsid w:val="00524822"/>
    <w:rsid w:val="00524B26"/>
    <w:rsid w:val="0052650B"/>
    <w:rsid w:val="00526D1F"/>
    <w:rsid w:val="00527127"/>
    <w:rsid w:val="00527D4B"/>
    <w:rsid w:val="00530C2F"/>
    <w:rsid w:val="005311DF"/>
    <w:rsid w:val="00531C81"/>
    <w:rsid w:val="0053236B"/>
    <w:rsid w:val="005329EA"/>
    <w:rsid w:val="00535B7E"/>
    <w:rsid w:val="0053780F"/>
    <w:rsid w:val="00541CD4"/>
    <w:rsid w:val="00545767"/>
    <w:rsid w:val="005461A0"/>
    <w:rsid w:val="0054756A"/>
    <w:rsid w:val="00550CF8"/>
    <w:rsid w:val="00553A2A"/>
    <w:rsid w:val="005548B3"/>
    <w:rsid w:val="00556E34"/>
    <w:rsid w:val="00561C38"/>
    <w:rsid w:val="0056279F"/>
    <w:rsid w:val="00562DCF"/>
    <w:rsid w:val="0056565E"/>
    <w:rsid w:val="0057086D"/>
    <w:rsid w:val="005736CF"/>
    <w:rsid w:val="005745CE"/>
    <w:rsid w:val="005751DA"/>
    <w:rsid w:val="00577291"/>
    <w:rsid w:val="00580528"/>
    <w:rsid w:val="00582B0F"/>
    <w:rsid w:val="00583D4F"/>
    <w:rsid w:val="005870DB"/>
    <w:rsid w:val="00593C9D"/>
    <w:rsid w:val="0059408C"/>
    <w:rsid w:val="00597643"/>
    <w:rsid w:val="005A305A"/>
    <w:rsid w:val="005A39B0"/>
    <w:rsid w:val="005A5370"/>
    <w:rsid w:val="005A5619"/>
    <w:rsid w:val="005A5B23"/>
    <w:rsid w:val="005B260F"/>
    <w:rsid w:val="005B5DC8"/>
    <w:rsid w:val="005B6600"/>
    <w:rsid w:val="005C02BD"/>
    <w:rsid w:val="005C1338"/>
    <w:rsid w:val="005C6AE8"/>
    <w:rsid w:val="005C79BA"/>
    <w:rsid w:val="005D15EA"/>
    <w:rsid w:val="005D79D4"/>
    <w:rsid w:val="005E2715"/>
    <w:rsid w:val="005E3F0E"/>
    <w:rsid w:val="005E4712"/>
    <w:rsid w:val="005E67A4"/>
    <w:rsid w:val="005E67AB"/>
    <w:rsid w:val="005E741D"/>
    <w:rsid w:val="005F2219"/>
    <w:rsid w:val="005F46CA"/>
    <w:rsid w:val="00603DEE"/>
    <w:rsid w:val="00607CC5"/>
    <w:rsid w:val="0061041C"/>
    <w:rsid w:val="00610B13"/>
    <w:rsid w:val="00612000"/>
    <w:rsid w:val="00613FD8"/>
    <w:rsid w:val="0061573F"/>
    <w:rsid w:val="006161CA"/>
    <w:rsid w:val="00616F16"/>
    <w:rsid w:val="0062215A"/>
    <w:rsid w:val="0062291D"/>
    <w:rsid w:val="00622FBD"/>
    <w:rsid w:val="006236D8"/>
    <w:rsid w:val="006247C6"/>
    <w:rsid w:val="00632045"/>
    <w:rsid w:val="00633040"/>
    <w:rsid w:val="00633CB4"/>
    <w:rsid w:val="00633F45"/>
    <w:rsid w:val="0063438C"/>
    <w:rsid w:val="006343DA"/>
    <w:rsid w:val="00634FD7"/>
    <w:rsid w:val="00637311"/>
    <w:rsid w:val="00637764"/>
    <w:rsid w:val="0064053E"/>
    <w:rsid w:val="006423A2"/>
    <w:rsid w:val="0064255A"/>
    <w:rsid w:val="006434F5"/>
    <w:rsid w:val="00643507"/>
    <w:rsid w:val="00643727"/>
    <w:rsid w:val="00645980"/>
    <w:rsid w:val="00647A84"/>
    <w:rsid w:val="00650B04"/>
    <w:rsid w:val="00653421"/>
    <w:rsid w:val="00665800"/>
    <w:rsid w:val="006668A2"/>
    <w:rsid w:val="00670C6D"/>
    <w:rsid w:val="00671001"/>
    <w:rsid w:val="00672CA7"/>
    <w:rsid w:val="00673487"/>
    <w:rsid w:val="006753DE"/>
    <w:rsid w:val="00675F8C"/>
    <w:rsid w:val="006806F0"/>
    <w:rsid w:val="00684AEC"/>
    <w:rsid w:val="006852C4"/>
    <w:rsid w:val="00694476"/>
    <w:rsid w:val="00694B24"/>
    <w:rsid w:val="006966C7"/>
    <w:rsid w:val="006A21D8"/>
    <w:rsid w:val="006A2E92"/>
    <w:rsid w:val="006A7969"/>
    <w:rsid w:val="006A7C37"/>
    <w:rsid w:val="006B2D3F"/>
    <w:rsid w:val="006B4584"/>
    <w:rsid w:val="006B46A8"/>
    <w:rsid w:val="006B63FD"/>
    <w:rsid w:val="006B7AEE"/>
    <w:rsid w:val="006C00B9"/>
    <w:rsid w:val="006C095C"/>
    <w:rsid w:val="006C0BAA"/>
    <w:rsid w:val="006C0E3C"/>
    <w:rsid w:val="006C50E1"/>
    <w:rsid w:val="006C610D"/>
    <w:rsid w:val="006C6752"/>
    <w:rsid w:val="006D0686"/>
    <w:rsid w:val="006D0806"/>
    <w:rsid w:val="006D2493"/>
    <w:rsid w:val="006D2AB4"/>
    <w:rsid w:val="006D5502"/>
    <w:rsid w:val="006D5C40"/>
    <w:rsid w:val="006D6D3C"/>
    <w:rsid w:val="006D7523"/>
    <w:rsid w:val="006E0089"/>
    <w:rsid w:val="006E5964"/>
    <w:rsid w:val="006E5BC6"/>
    <w:rsid w:val="006E6160"/>
    <w:rsid w:val="006F046F"/>
    <w:rsid w:val="006F16DD"/>
    <w:rsid w:val="006F2C07"/>
    <w:rsid w:val="006F6BF1"/>
    <w:rsid w:val="007000B5"/>
    <w:rsid w:val="00700732"/>
    <w:rsid w:val="00700BC2"/>
    <w:rsid w:val="00700F09"/>
    <w:rsid w:val="007015F5"/>
    <w:rsid w:val="00702A68"/>
    <w:rsid w:val="00703378"/>
    <w:rsid w:val="00704ADA"/>
    <w:rsid w:val="00706246"/>
    <w:rsid w:val="00710226"/>
    <w:rsid w:val="00711A9D"/>
    <w:rsid w:val="00713C37"/>
    <w:rsid w:val="0071607F"/>
    <w:rsid w:val="00716360"/>
    <w:rsid w:val="0071675B"/>
    <w:rsid w:val="00726226"/>
    <w:rsid w:val="00727F3A"/>
    <w:rsid w:val="00731178"/>
    <w:rsid w:val="007311E3"/>
    <w:rsid w:val="007317C0"/>
    <w:rsid w:val="007337B5"/>
    <w:rsid w:val="007351E8"/>
    <w:rsid w:val="00735CDA"/>
    <w:rsid w:val="007369AD"/>
    <w:rsid w:val="007373A0"/>
    <w:rsid w:val="0074002E"/>
    <w:rsid w:val="00741DA8"/>
    <w:rsid w:val="00743BCB"/>
    <w:rsid w:val="007446BE"/>
    <w:rsid w:val="00744F45"/>
    <w:rsid w:val="0074788A"/>
    <w:rsid w:val="00750728"/>
    <w:rsid w:val="00750D86"/>
    <w:rsid w:val="0075267F"/>
    <w:rsid w:val="0075299A"/>
    <w:rsid w:val="0075428A"/>
    <w:rsid w:val="00755E62"/>
    <w:rsid w:val="007606E7"/>
    <w:rsid w:val="00760BDC"/>
    <w:rsid w:val="00761E9F"/>
    <w:rsid w:val="007629B7"/>
    <w:rsid w:val="0076357B"/>
    <w:rsid w:val="00763C51"/>
    <w:rsid w:val="00766E80"/>
    <w:rsid w:val="0077059D"/>
    <w:rsid w:val="007711A0"/>
    <w:rsid w:val="00774A5C"/>
    <w:rsid w:val="00775A9A"/>
    <w:rsid w:val="00780773"/>
    <w:rsid w:val="00784D24"/>
    <w:rsid w:val="00786500"/>
    <w:rsid w:val="007915A8"/>
    <w:rsid w:val="00791781"/>
    <w:rsid w:val="007922E6"/>
    <w:rsid w:val="00792B23"/>
    <w:rsid w:val="00794337"/>
    <w:rsid w:val="00794B75"/>
    <w:rsid w:val="007958EE"/>
    <w:rsid w:val="0079714E"/>
    <w:rsid w:val="00797DF3"/>
    <w:rsid w:val="007A1152"/>
    <w:rsid w:val="007A31F5"/>
    <w:rsid w:val="007A423E"/>
    <w:rsid w:val="007A4CFE"/>
    <w:rsid w:val="007A7D85"/>
    <w:rsid w:val="007B40BB"/>
    <w:rsid w:val="007B6962"/>
    <w:rsid w:val="007B750D"/>
    <w:rsid w:val="007B7B16"/>
    <w:rsid w:val="007C1495"/>
    <w:rsid w:val="007C39C0"/>
    <w:rsid w:val="007C6132"/>
    <w:rsid w:val="007C7C2C"/>
    <w:rsid w:val="007C7E4B"/>
    <w:rsid w:val="007D28BD"/>
    <w:rsid w:val="007D30CD"/>
    <w:rsid w:val="007D3902"/>
    <w:rsid w:val="007D4AD7"/>
    <w:rsid w:val="007D7C6C"/>
    <w:rsid w:val="007E325F"/>
    <w:rsid w:val="007E35FC"/>
    <w:rsid w:val="007E3897"/>
    <w:rsid w:val="007E39E4"/>
    <w:rsid w:val="007E47F1"/>
    <w:rsid w:val="007E563A"/>
    <w:rsid w:val="007E7024"/>
    <w:rsid w:val="007E77E9"/>
    <w:rsid w:val="007E7CB5"/>
    <w:rsid w:val="007E7FC0"/>
    <w:rsid w:val="007F2590"/>
    <w:rsid w:val="00801A99"/>
    <w:rsid w:val="00801C55"/>
    <w:rsid w:val="008031B0"/>
    <w:rsid w:val="00804F56"/>
    <w:rsid w:val="008064A1"/>
    <w:rsid w:val="00806767"/>
    <w:rsid w:val="008071BC"/>
    <w:rsid w:val="00807AE5"/>
    <w:rsid w:val="0081126E"/>
    <w:rsid w:val="00811F0D"/>
    <w:rsid w:val="00812FDB"/>
    <w:rsid w:val="0081658E"/>
    <w:rsid w:val="00816A54"/>
    <w:rsid w:val="00817774"/>
    <w:rsid w:val="00822D3D"/>
    <w:rsid w:val="00822DA5"/>
    <w:rsid w:val="00823A90"/>
    <w:rsid w:val="00824AC0"/>
    <w:rsid w:val="00825DA9"/>
    <w:rsid w:val="008261A1"/>
    <w:rsid w:val="00826C58"/>
    <w:rsid w:val="008271F4"/>
    <w:rsid w:val="008307FA"/>
    <w:rsid w:val="00831F44"/>
    <w:rsid w:val="008329DA"/>
    <w:rsid w:val="00837282"/>
    <w:rsid w:val="008401B7"/>
    <w:rsid w:val="0084207F"/>
    <w:rsid w:val="0084309E"/>
    <w:rsid w:val="00843D36"/>
    <w:rsid w:val="00844C0B"/>
    <w:rsid w:val="00844C91"/>
    <w:rsid w:val="00844CED"/>
    <w:rsid w:val="00845709"/>
    <w:rsid w:val="00846057"/>
    <w:rsid w:val="00850AB8"/>
    <w:rsid w:val="00855CE6"/>
    <w:rsid w:val="00862841"/>
    <w:rsid w:val="008640D4"/>
    <w:rsid w:val="008646C2"/>
    <w:rsid w:val="00864D21"/>
    <w:rsid w:val="00865A88"/>
    <w:rsid w:val="0086737B"/>
    <w:rsid w:val="008675A0"/>
    <w:rsid w:val="0087305F"/>
    <w:rsid w:val="008759A6"/>
    <w:rsid w:val="008761C0"/>
    <w:rsid w:val="00877C46"/>
    <w:rsid w:val="00881761"/>
    <w:rsid w:val="00881C2C"/>
    <w:rsid w:val="00884938"/>
    <w:rsid w:val="008853C4"/>
    <w:rsid w:val="00885A34"/>
    <w:rsid w:val="00886A99"/>
    <w:rsid w:val="00892AAC"/>
    <w:rsid w:val="00895E68"/>
    <w:rsid w:val="00895FA4"/>
    <w:rsid w:val="008963AC"/>
    <w:rsid w:val="008A0965"/>
    <w:rsid w:val="008A5D8E"/>
    <w:rsid w:val="008A6784"/>
    <w:rsid w:val="008A7B4A"/>
    <w:rsid w:val="008B1170"/>
    <w:rsid w:val="008B674C"/>
    <w:rsid w:val="008B6BF8"/>
    <w:rsid w:val="008B7407"/>
    <w:rsid w:val="008B7941"/>
    <w:rsid w:val="008C0A95"/>
    <w:rsid w:val="008C0BCE"/>
    <w:rsid w:val="008C1531"/>
    <w:rsid w:val="008C1668"/>
    <w:rsid w:val="008C3B34"/>
    <w:rsid w:val="008C3BB6"/>
    <w:rsid w:val="008C4F3B"/>
    <w:rsid w:val="008C77DA"/>
    <w:rsid w:val="008D018B"/>
    <w:rsid w:val="008D0D35"/>
    <w:rsid w:val="008D13F0"/>
    <w:rsid w:val="008D1FC1"/>
    <w:rsid w:val="008D4D76"/>
    <w:rsid w:val="008D60E9"/>
    <w:rsid w:val="008E1014"/>
    <w:rsid w:val="008E2147"/>
    <w:rsid w:val="008E543B"/>
    <w:rsid w:val="008E5EEB"/>
    <w:rsid w:val="008F06A3"/>
    <w:rsid w:val="008F299B"/>
    <w:rsid w:val="008F71F3"/>
    <w:rsid w:val="009009C2"/>
    <w:rsid w:val="009032F2"/>
    <w:rsid w:val="009055E3"/>
    <w:rsid w:val="00911558"/>
    <w:rsid w:val="00911B02"/>
    <w:rsid w:val="009126BD"/>
    <w:rsid w:val="00912FBE"/>
    <w:rsid w:val="009205BE"/>
    <w:rsid w:val="00925689"/>
    <w:rsid w:val="00925F2C"/>
    <w:rsid w:val="00927D4B"/>
    <w:rsid w:val="00927E9D"/>
    <w:rsid w:val="00930206"/>
    <w:rsid w:val="009307B5"/>
    <w:rsid w:val="00930E0D"/>
    <w:rsid w:val="0093153B"/>
    <w:rsid w:val="009320CC"/>
    <w:rsid w:val="009361DA"/>
    <w:rsid w:val="00936D43"/>
    <w:rsid w:val="009405F9"/>
    <w:rsid w:val="009435C1"/>
    <w:rsid w:val="00947627"/>
    <w:rsid w:val="0095029A"/>
    <w:rsid w:val="009506B2"/>
    <w:rsid w:val="009520F2"/>
    <w:rsid w:val="00952583"/>
    <w:rsid w:val="00953E0C"/>
    <w:rsid w:val="0095463F"/>
    <w:rsid w:val="0095555B"/>
    <w:rsid w:val="009560BC"/>
    <w:rsid w:val="009576C3"/>
    <w:rsid w:val="00960520"/>
    <w:rsid w:val="0096093C"/>
    <w:rsid w:val="00960AAC"/>
    <w:rsid w:val="00962B30"/>
    <w:rsid w:val="009640AC"/>
    <w:rsid w:val="00964EF3"/>
    <w:rsid w:val="00965C84"/>
    <w:rsid w:val="00966C18"/>
    <w:rsid w:val="009705F3"/>
    <w:rsid w:val="00970715"/>
    <w:rsid w:val="00971926"/>
    <w:rsid w:val="00976B44"/>
    <w:rsid w:val="009809D5"/>
    <w:rsid w:val="00980AE5"/>
    <w:rsid w:val="00981007"/>
    <w:rsid w:val="009820FB"/>
    <w:rsid w:val="009826F7"/>
    <w:rsid w:val="0098381D"/>
    <w:rsid w:val="009946F7"/>
    <w:rsid w:val="009A06AA"/>
    <w:rsid w:val="009A0FA5"/>
    <w:rsid w:val="009A2C6D"/>
    <w:rsid w:val="009A412A"/>
    <w:rsid w:val="009A6596"/>
    <w:rsid w:val="009A7AE0"/>
    <w:rsid w:val="009B0E00"/>
    <w:rsid w:val="009B3131"/>
    <w:rsid w:val="009B470F"/>
    <w:rsid w:val="009B5D32"/>
    <w:rsid w:val="009B648D"/>
    <w:rsid w:val="009C0E5F"/>
    <w:rsid w:val="009C5940"/>
    <w:rsid w:val="009C66F4"/>
    <w:rsid w:val="009C6757"/>
    <w:rsid w:val="009C678E"/>
    <w:rsid w:val="009C6993"/>
    <w:rsid w:val="009E1FBC"/>
    <w:rsid w:val="009E461F"/>
    <w:rsid w:val="009E58AF"/>
    <w:rsid w:val="009E5CA4"/>
    <w:rsid w:val="009E6CE3"/>
    <w:rsid w:val="009F0191"/>
    <w:rsid w:val="009F1A6D"/>
    <w:rsid w:val="009F2684"/>
    <w:rsid w:val="009F3110"/>
    <w:rsid w:val="009F6ED8"/>
    <w:rsid w:val="009F7028"/>
    <w:rsid w:val="00A01543"/>
    <w:rsid w:val="00A02C5E"/>
    <w:rsid w:val="00A04675"/>
    <w:rsid w:val="00A04ED2"/>
    <w:rsid w:val="00A06979"/>
    <w:rsid w:val="00A06A8A"/>
    <w:rsid w:val="00A11EF2"/>
    <w:rsid w:val="00A14315"/>
    <w:rsid w:val="00A1570D"/>
    <w:rsid w:val="00A162CB"/>
    <w:rsid w:val="00A162FA"/>
    <w:rsid w:val="00A263BF"/>
    <w:rsid w:val="00A2651D"/>
    <w:rsid w:val="00A26BE9"/>
    <w:rsid w:val="00A279F8"/>
    <w:rsid w:val="00A36217"/>
    <w:rsid w:val="00A366CF"/>
    <w:rsid w:val="00A3772C"/>
    <w:rsid w:val="00A37F51"/>
    <w:rsid w:val="00A40C6A"/>
    <w:rsid w:val="00A43304"/>
    <w:rsid w:val="00A44865"/>
    <w:rsid w:val="00A47501"/>
    <w:rsid w:val="00A47D9A"/>
    <w:rsid w:val="00A513DA"/>
    <w:rsid w:val="00A52961"/>
    <w:rsid w:val="00A56698"/>
    <w:rsid w:val="00A57F22"/>
    <w:rsid w:val="00A628E5"/>
    <w:rsid w:val="00A634FB"/>
    <w:rsid w:val="00A6454A"/>
    <w:rsid w:val="00A64D26"/>
    <w:rsid w:val="00A661AC"/>
    <w:rsid w:val="00A67356"/>
    <w:rsid w:val="00A70E46"/>
    <w:rsid w:val="00A72E9C"/>
    <w:rsid w:val="00A73212"/>
    <w:rsid w:val="00A75249"/>
    <w:rsid w:val="00A7723B"/>
    <w:rsid w:val="00A77820"/>
    <w:rsid w:val="00A77CDA"/>
    <w:rsid w:val="00A805EB"/>
    <w:rsid w:val="00A84012"/>
    <w:rsid w:val="00A8572E"/>
    <w:rsid w:val="00A86412"/>
    <w:rsid w:val="00A905EE"/>
    <w:rsid w:val="00A91084"/>
    <w:rsid w:val="00A91212"/>
    <w:rsid w:val="00A92F3B"/>
    <w:rsid w:val="00A9302D"/>
    <w:rsid w:val="00AA3F42"/>
    <w:rsid w:val="00AA5101"/>
    <w:rsid w:val="00AA74D5"/>
    <w:rsid w:val="00AB00BF"/>
    <w:rsid w:val="00AB22AA"/>
    <w:rsid w:val="00AB6F63"/>
    <w:rsid w:val="00AB7616"/>
    <w:rsid w:val="00AB79A0"/>
    <w:rsid w:val="00AC549A"/>
    <w:rsid w:val="00AC6E64"/>
    <w:rsid w:val="00AD07F9"/>
    <w:rsid w:val="00AD2A6F"/>
    <w:rsid w:val="00AD34B3"/>
    <w:rsid w:val="00AD44D3"/>
    <w:rsid w:val="00AD68AA"/>
    <w:rsid w:val="00AD68C6"/>
    <w:rsid w:val="00AD69DC"/>
    <w:rsid w:val="00AE0F19"/>
    <w:rsid w:val="00AE3395"/>
    <w:rsid w:val="00AE53EC"/>
    <w:rsid w:val="00AE56CB"/>
    <w:rsid w:val="00AE7803"/>
    <w:rsid w:val="00AF19CC"/>
    <w:rsid w:val="00AF41BE"/>
    <w:rsid w:val="00AF422F"/>
    <w:rsid w:val="00AF5BF4"/>
    <w:rsid w:val="00AF5C04"/>
    <w:rsid w:val="00AF70CC"/>
    <w:rsid w:val="00B011B5"/>
    <w:rsid w:val="00B016A7"/>
    <w:rsid w:val="00B02C4D"/>
    <w:rsid w:val="00B06632"/>
    <w:rsid w:val="00B10A1A"/>
    <w:rsid w:val="00B11F5B"/>
    <w:rsid w:val="00B12645"/>
    <w:rsid w:val="00B16B79"/>
    <w:rsid w:val="00B21355"/>
    <w:rsid w:val="00B21FC6"/>
    <w:rsid w:val="00B222FD"/>
    <w:rsid w:val="00B251B7"/>
    <w:rsid w:val="00B25C81"/>
    <w:rsid w:val="00B30B6E"/>
    <w:rsid w:val="00B31602"/>
    <w:rsid w:val="00B31616"/>
    <w:rsid w:val="00B318FA"/>
    <w:rsid w:val="00B3377B"/>
    <w:rsid w:val="00B34386"/>
    <w:rsid w:val="00B35016"/>
    <w:rsid w:val="00B37301"/>
    <w:rsid w:val="00B37553"/>
    <w:rsid w:val="00B37713"/>
    <w:rsid w:val="00B4018B"/>
    <w:rsid w:val="00B42062"/>
    <w:rsid w:val="00B43521"/>
    <w:rsid w:val="00B445A1"/>
    <w:rsid w:val="00B447D7"/>
    <w:rsid w:val="00B50885"/>
    <w:rsid w:val="00B50DAA"/>
    <w:rsid w:val="00B51664"/>
    <w:rsid w:val="00B52439"/>
    <w:rsid w:val="00B52626"/>
    <w:rsid w:val="00B5357F"/>
    <w:rsid w:val="00B536E6"/>
    <w:rsid w:val="00B53CCD"/>
    <w:rsid w:val="00B5487D"/>
    <w:rsid w:val="00B54E1A"/>
    <w:rsid w:val="00B553BC"/>
    <w:rsid w:val="00B55614"/>
    <w:rsid w:val="00B55F89"/>
    <w:rsid w:val="00B63529"/>
    <w:rsid w:val="00B63591"/>
    <w:rsid w:val="00B63A29"/>
    <w:rsid w:val="00B64D42"/>
    <w:rsid w:val="00B650E2"/>
    <w:rsid w:val="00B656C5"/>
    <w:rsid w:val="00B65912"/>
    <w:rsid w:val="00B676CB"/>
    <w:rsid w:val="00B6777B"/>
    <w:rsid w:val="00B71EB8"/>
    <w:rsid w:val="00B7304F"/>
    <w:rsid w:val="00B736E3"/>
    <w:rsid w:val="00B7491D"/>
    <w:rsid w:val="00B74B70"/>
    <w:rsid w:val="00B74FEB"/>
    <w:rsid w:val="00B75C52"/>
    <w:rsid w:val="00B75DB9"/>
    <w:rsid w:val="00B7672B"/>
    <w:rsid w:val="00B776BC"/>
    <w:rsid w:val="00B82925"/>
    <w:rsid w:val="00B82E6C"/>
    <w:rsid w:val="00B85195"/>
    <w:rsid w:val="00B861B3"/>
    <w:rsid w:val="00B90E41"/>
    <w:rsid w:val="00B90EDC"/>
    <w:rsid w:val="00B917E1"/>
    <w:rsid w:val="00B92ED7"/>
    <w:rsid w:val="00B93009"/>
    <w:rsid w:val="00B94468"/>
    <w:rsid w:val="00B95A1F"/>
    <w:rsid w:val="00B9762D"/>
    <w:rsid w:val="00BA06B9"/>
    <w:rsid w:val="00BA2073"/>
    <w:rsid w:val="00BA4949"/>
    <w:rsid w:val="00BA4BA4"/>
    <w:rsid w:val="00BA4E53"/>
    <w:rsid w:val="00BA5488"/>
    <w:rsid w:val="00BA5D3D"/>
    <w:rsid w:val="00BA7627"/>
    <w:rsid w:val="00BB0A92"/>
    <w:rsid w:val="00BB3542"/>
    <w:rsid w:val="00BB3FB4"/>
    <w:rsid w:val="00BC078B"/>
    <w:rsid w:val="00BC238C"/>
    <w:rsid w:val="00BC577E"/>
    <w:rsid w:val="00BD1BA5"/>
    <w:rsid w:val="00BD23B1"/>
    <w:rsid w:val="00BD43DE"/>
    <w:rsid w:val="00BD5161"/>
    <w:rsid w:val="00BD67EF"/>
    <w:rsid w:val="00BD6F8F"/>
    <w:rsid w:val="00BE04E0"/>
    <w:rsid w:val="00BE4788"/>
    <w:rsid w:val="00BF0FF8"/>
    <w:rsid w:val="00BF1680"/>
    <w:rsid w:val="00BF1878"/>
    <w:rsid w:val="00BF3D51"/>
    <w:rsid w:val="00BF4F9F"/>
    <w:rsid w:val="00BF501A"/>
    <w:rsid w:val="00BF504A"/>
    <w:rsid w:val="00BF7A1A"/>
    <w:rsid w:val="00C005FF"/>
    <w:rsid w:val="00C032A3"/>
    <w:rsid w:val="00C041CA"/>
    <w:rsid w:val="00C055D7"/>
    <w:rsid w:val="00C05C05"/>
    <w:rsid w:val="00C05C98"/>
    <w:rsid w:val="00C120D8"/>
    <w:rsid w:val="00C1225E"/>
    <w:rsid w:val="00C130C2"/>
    <w:rsid w:val="00C130CC"/>
    <w:rsid w:val="00C20EE9"/>
    <w:rsid w:val="00C25454"/>
    <w:rsid w:val="00C30460"/>
    <w:rsid w:val="00C34AC5"/>
    <w:rsid w:val="00C35043"/>
    <w:rsid w:val="00C35082"/>
    <w:rsid w:val="00C42877"/>
    <w:rsid w:val="00C435DE"/>
    <w:rsid w:val="00C43C12"/>
    <w:rsid w:val="00C45755"/>
    <w:rsid w:val="00C4591A"/>
    <w:rsid w:val="00C55C28"/>
    <w:rsid w:val="00C56225"/>
    <w:rsid w:val="00C5685C"/>
    <w:rsid w:val="00C61A93"/>
    <w:rsid w:val="00C61BDE"/>
    <w:rsid w:val="00C64871"/>
    <w:rsid w:val="00C65976"/>
    <w:rsid w:val="00C65F0D"/>
    <w:rsid w:val="00C66CFA"/>
    <w:rsid w:val="00C7032C"/>
    <w:rsid w:val="00C74D5B"/>
    <w:rsid w:val="00C77864"/>
    <w:rsid w:val="00C77A27"/>
    <w:rsid w:val="00C8004D"/>
    <w:rsid w:val="00C80D3E"/>
    <w:rsid w:val="00C834F8"/>
    <w:rsid w:val="00C847C4"/>
    <w:rsid w:val="00C85184"/>
    <w:rsid w:val="00C9050C"/>
    <w:rsid w:val="00C91C71"/>
    <w:rsid w:val="00C9214B"/>
    <w:rsid w:val="00C923B4"/>
    <w:rsid w:val="00C938FF"/>
    <w:rsid w:val="00C94028"/>
    <w:rsid w:val="00CA0719"/>
    <w:rsid w:val="00CA0846"/>
    <w:rsid w:val="00CA35C3"/>
    <w:rsid w:val="00CA3989"/>
    <w:rsid w:val="00CA3AB7"/>
    <w:rsid w:val="00CA4E3D"/>
    <w:rsid w:val="00CA7F09"/>
    <w:rsid w:val="00CB28D8"/>
    <w:rsid w:val="00CB45EB"/>
    <w:rsid w:val="00CB4AEE"/>
    <w:rsid w:val="00CB74CE"/>
    <w:rsid w:val="00CC1B7A"/>
    <w:rsid w:val="00CC1DEB"/>
    <w:rsid w:val="00CC1F9C"/>
    <w:rsid w:val="00CC79CB"/>
    <w:rsid w:val="00CD174F"/>
    <w:rsid w:val="00CD2475"/>
    <w:rsid w:val="00CD39FD"/>
    <w:rsid w:val="00CD4080"/>
    <w:rsid w:val="00CD56DA"/>
    <w:rsid w:val="00CD5845"/>
    <w:rsid w:val="00CE430E"/>
    <w:rsid w:val="00CE44F6"/>
    <w:rsid w:val="00CE4FCE"/>
    <w:rsid w:val="00CE5D72"/>
    <w:rsid w:val="00CE6370"/>
    <w:rsid w:val="00CE7AF1"/>
    <w:rsid w:val="00CF1C47"/>
    <w:rsid w:val="00CF310E"/>
    <w:rsid w:val="00CF3551"/>
    <w:rsid w:val="00CF3E80"/>
    <w:rsid w:val="00CF45F4"/>
    <w:rsid w:val="00CF7F04"/>
    <w:rsid w:val="00D005A1"/>
    <w:rsid w:val="00D01966"/>
    <w:rsid w:val="00D01E92"/>
    <w:rsid w:val="00D035E0"/>
    <w:rsid w:val="00D03F85"/>
    <w:rsid w:val="00D107C4"/>
    <w:rsid w:val="00D10B65"/>
    <w:rsid w:val="00D1125E"/>
    <w:rsid w:val="00D145A9"/>
    <w:rsid w:val="00D14A99"/>
    <w:rsid w:val="00D209DB"/>
    <w:rsid w:val="00D21E0A"/>
    <w:rsid w:val="00D25CF1"/>
    <w:rsid w:val="00D33E27"/>
    <w:rsid w:val="00D35A25"/>
    <w:rsid w:val="00D35AAE"/>
    <w:rsid w:val="00D361EE"/>
    <w:rsid w:val="00D36AA5"/>
    <w:rsid w:val="00D37ADE"/>
    <w:rsid w:val="00D40223"/>
    <w:rsid w:val="00D4111D"/>
    <w:rsid w:val="00D41747"/>
    <w:rsid w:val="00D431A9"/>
    <w:rsid w:val="00D44808"/>
    <w:rsid w:val="00D500AE"/>
    <w:rsid w:val="00D51FBE"/>
    <w:rsid w:val="00D552A4"/>
    <w:rsid w:val="00D552D9"/>
    <w:rsid w:val="00D573D8"/>
    <w:rsid w:val="00D61FDB"/>
    <w:rsid w:val="00D62362"/>
    <w:rsid w:val="00D63913"/>
    <w:rsid w:val="00D64099"/>
    <w:rsid w:val="00D6646D"/>
    <w:rsid w:val="00D6663A"/>
    <w:rsid w:val="00D66E16"/>
    <w:rsid w:val="00D67606"/>
    <w:rsid w:val="00D67E84"/>
    <w:rsid w:val="00D71DAB"/>
    <w:rsid w:val="00D745DA"/>
    <w:rsid w:val="00D75027"/>
    <w:rsid w:val="00D75984"/>
    <w:rsid w:val="00D75C63"/>
    <w:rsid w:val="00D77C08"/>
    <w:rsid w:val="00D80A18"/>
    <w:rsid w:val="00D80B40"/>
    <w:rsid w:val="00D81AF8"/>
    <w:rsid w:val="00D82973"/>
    <w:rsid w:val="00D8360E"/>
    <w:rsid w:val="00D844B0"/>
    <w:rsid w:val="00D859A4"/>
    <w:rsid w:val="00D90C2E"/>
    <w:rsid w:val="00D919ED"/>
    <w:rsid w:val="00D9284A"/>
    <w:rsid w:val="00D93173"/>
    <w:rsid w:val="00D93448"/>
    <w:rsid w:val="00D9442F"/>
    <w:rsid w:val="00D9503A"/>
    <w:rsid w:val="00D95B29"/>
    <w:rsid w:val="00D96463"/>
    <w:rsid w:val="00D974C3"/>
    <w:rsid w:val="00DA0CBB"/>
    <w:rsid w:val="00DA158B"/>
    <w:rsid w:val="00DA1CB7"/>
    <w:rsid w:val="00DA1F50"/>
    <w:rsid w:val="00DA1F89"/>
    <w:rsid w:val="00DA2CFF"/>
    <w:rsid w:val="00DA3BC2"/>
    <w:rsid w:val="00DA497C"/>
    <w:rsid w:val="00DA6939"/>
    <w:rsid w:val="00DA7CED"/>
    <w:rsid w:val="00DB1700"/>
    <w:rsid w:val="00DB7F1F"/>
    <w:rsid w:val="00DC15C9"/>
    <w:rsid w:val="00DC1FE8"/>
    <w:rsid w:val="00DC2D4F"/>
    <w:rsid w:val="00DC3342"/>
    <w:rsid w:val="00DC34BC"/>
    <w:rsid w:val="00DC3852"/>
    <w:rsid w:val="00DC45E5"/>
    <w:rsid w:val="00DC4E64"/>
    <w:rsid w:val="00DC7B94"/>
    <w:rsid w:val="00DD1F35"/>
    <w:rsid w:val="00DD4B08"/>
    <w:rsid w:val="00DD6001"/>
    <w:rsid w:val="00DE1A30"/>
    <w:rsid w:val="00DE4DB4"/>
    <w:rsid w:val="00DE73DF"/>
    <w:rsid w:val="00DF083B"/>
    <w:rsid w:val="00DF252A"/>
    <w:rsid w:val="00DF3435"/>
    <w:rsid w:val="00DF78B2"/>
    <w:rsid w:val="00DF7DE1"/>
    <w:rsid w:val="00E03F6C"/>
    <w:rsid w:val="00E04B54"/>
    <w:rsid w:val="00E050C0"/>
    <w:rsid w:val="00E07FEA"/>
    <w:rsid w:val="00E107A9"/>
    <w:rsid w:val="00E1408F"/>
    <w:rsid w:val="00E14294"/>
    <w:rsid w:val="00E14AA5"/>
    <w:rsid w:val="00E15EC2"/>
    <w:rsid w:val="00E17A0D"/>
    <w:rsid w:val="00E17A40"/>
    <w:rsid w:val="00E24281"/>
    <w:rsid w:val="00E245E3"/>
    <w:rsid w:val="00E24EE3"/>
    <w:rsid w:val="00E26F4A"/>
    <w:rsid w:val="00E27C95"/>
    <w:rsid w:val="00E3044B"/>
    <w:rsid w:val="00E31FE7"/>
    <w:rsid w:val="00E32A84"/>
    <w:rsid w:val="00E34777"/>
    <w:rsid w:val="00E34C28"/>
    <w:rsid w:val="00E35D54"/>
    <w:rsid w:val="00E36E36"/>
    <w:rsid w:val="00E375A3"/>
    <w:rsid w:val="00E40DA7"/>
    <w:rsid w:val="00E41A36"/>
    <w:rsid w:val="00E41A6D"/>
    <w:rsid w:val="00E41FC1"/>
    <w:rsid w:val="00E4257E"/>
    <w:rsid w:val="00E450BA"/>
    <w:rsid w:val="00E51FA9"/>
    <w:rsid w:val="00E52675"/>
    <w:rsid w:val="00E54B6C"/>
    <w:rsid w:val="00E56A12"/>
    <w:rsid w:val="00E57390"/>
    <w:rsid w:val="00E6158A"/>
    <w:rsid w:val="00E616F2"/>
    <w:rsid w:val="00E619EB"/>
    <w:rsid w:val="00E66748"/>
    <w:rsid w:val="00E66B08"/>
    <w:rsid w:val="00E74323"/>
    <w:rsid w:val="00E777CF"/>
    <w:rsid w:val="00E8306F"/>
    <w:rsid w:val="00E83AA8"/>
    <w:rsid w:val="00E84570"/>
    <w:rsid w:val="00E84B3E"/>
    <w:rsid w:val="00E87569"/>
    <w:rsid w:val="00E93058"/>
    <w:rsid w:val="00E964FC"/>
    <w:rsid w:val="00E96F03"/>
    <w:rsid w:val="00EA3A5E"/>
    <w:rsid w:val="00EA43B6"/>
    <w:rsid w:val="00EA44AB"/>
    <w:rsid w:val="00EB03C2"/>
    <w:rsid w:val="00EB297F"/>
    <w:rsid w:val="00EB31AB"/>
    <w:rsid w:val="00EB5552"/>
    <w:rsid w:val="00EB58AD"/>
    <w:rsid w:val="00EB71BB"/>
    <w:rsid w:val="00EC3FCF"/>
    <w:rsid w:val="00EC554A"/>
    <w:rsid w:val="00ED0975"/>
    <w:rsid w:val="00ED4F81"/>
    <w:rsid w:val="00ED549B"/>
    <w:rsid w:val="00ED7D85"/>
    <w:rsid w:val="00EE0300"/>
    <w:rsid w:val="00EE0A1D"/>
    <w:rsid w:val="00EE152F"/>
    <w:rsid w:val="00EE48C3"/>
    <w:rsid w:val="00EE48DD"/>
    <w:rsid w:val="00EE5FA3"/>
    <w:rsid w:val="00EE6373"/>
    <w:rsid w:val="00EE7EB1"/>
    <w:rsid w:val="00EF004A"/>
    <w:rsid w:val="00EF049D"/>
    <w:rsid w:val="00EF0699"/>
    <w:rsid w:val="00EF3E07"/>
    <w:rsid w:val="00EF3EDC"/>
    <w:rsid w:val="00EF4E92"/>
    <w:rsid w:val="00EF532A"/>
    <w:rsid w:val="00EF7875"/>
    <w:rsid w:val="00F00E19"/>
    <w:rsid w:val="00F03F34"/>
    <w:rsid w:val="00F0420F"/>
    <w:rsid w:val="00F059E5"/>
    <w:rsid w:val="00F0725F"/>
    <w:rsid w:val="00F07BD6"/>
    <w:rsid w:val="00F10C6D"/>
    <w:rsid w:val="00F12E54"/>
    <w:rsid w:val="00F13F3C"/>
    <w:rsid w:val="00F1519D"/>
    <w:rsid w:val="00F16648"/>
    <w:rsid w:val="00F16A7C"/>
    <w:rsid w:val="00F16D7D"/>
    <w:rsid w:val="00F17512"/>
    <w:rsid w:val="00F20030"/>
    <w:rsid w:val="00F220A0"/>
    <w:rsid w:val="00F227F6"/>
    <w:rsid w:val="00F230EA"/>
    <w:rsid w:val="00F24BB4"/>
    <w:rsid w:val="00F24E14"/>
    <w:rsid w:val="00F25F68"/>
    <w:rsid w:val="00F26FD7"/>
    <w:rsid w:val="00F2734D"/>
    <w:rsid w:val="00F30590"/>
    <w:rsid w:val="00F32017"/>
    <w:rsid w:val="00F33B7F"/>
    <w:rsid w:val="00F34C59"/>
    <w:rsid w:val="00F3523B"/>
    <w:rsid w:val="00F3729E"/>
    <w:rsid w:val="00F400B2"/>
    <w:rsid w:val="00F436C5"/>
    <w:rsid w:val="00F44921"/>
    <w:rsid w:val="00F45079"/>
    <w:rsid w:val="00F46559"/>
    <w:rsid w:val="00F500EA"/>
    <w:rsid w:val="00F509D5"/>
    <w:rsid w:val="00F50B57"/>
    <w:rsid w:val="00F5601B"/>
    <w:rsid w:val="00F57EFB"/>
    <w:rsid w:val="00F61BB2"/>
    <w:rsid w:val="00F62E89"/>
    <w:rsid w:val="00F645F4"/>
    <w:rsid w:val="00F67CC3"/>
    <w:rsid w:val="00F72ECE"/>
    <w:rsid w:val="00F73200"/>
    <w:rsid w:val="00F80833"/>
    <w:rsid w:val="00F8397A"/>
    <w:rsid w:val="00F8439B"/>
    <w:rsid w:val="00F91012"/>
    <w:rsid w:val="00F916F0"/>
    <w:rsid w:val="00F9204B"/>
    <w:rsid w:val="00F92D0E"/>
    <w:rsid w:val="00F97097"/>
    <w:rsid w:val="00FA07D8"/>
    <w:rsid w:val="00FA1F6B"/>
    <w:rsid w:val="00FA3315"/>
    <w:rsid w:val="00FA37E5"/>
    <w:rsid w:val="00FA3B9D"/>
    <w:rsid w:val="00FA448C"/>
    <w:rsid w:val="00FA5175"/>
    <w:rsid w:val="00FA6648"/>
    <w:rsid w:val="00FA6887"/>
    <w:rsid w:val="00FA7CDB"/>
    <w:rsid w:val="00FB4751"/>
    <w:rsid w:val="00FB666A"/>
    <w:rsid w:val="00FB6841"/>
    <w:rsid w:val="00FB6E94"/>
    <w:rsid w:val="00FB7D30"/>
    <w:rsid w:val="00FC0F48"/>
    <w:rsid w:val="00FC1724"/>
    <w:rsid w:val="00FC1AC9"/>
    <w:rsid w:val="00FC1F59"/>
    <w:rsid w:val="00FC202C"/>
    <w:rsid w:val="00FC2113"/>
    <w:rsid w:val="00FC4711"/>
    <w:rsid w:val="00FC5824"/>
    <w:rsid w:val="00FD0F36"/>
    <w:rsid w:val="00FD1754"/>
    <w:rsid w:val="00FD4897"/>
    <w:rsid w:val="00FD5268"/>
    <w:rsid w:val="00FD53AE"/>
    <w:rsid w:val="00FD5C7E"/>
    <w:rsid w:val="00FD60C7"/>
    <w:rsid w:val="00FD6454"/>
    <w:rsid w:val="00FD6503"/>
    <w:rsid w:val="00FD7CED"/>
    <w:rsid w:val="00FE547B"/>
    <w:rsid w:val="00FE5BD5"/>
    <w:rsid w:val="00FF53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A3CB"/>
  <w15:docId w15:val="{A1D82B69-B9D1-4042-BD61-7EBAE040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74FEB"/>
    <w:pPr>
      <w:keepNext/>
      <w:jc w:val="both"/>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788A"/>
    <w:pPr>
      <w:tabs>
        <w:tab w:val="center" w:pos="4536"/>
        <w:tab w:val="right" w:pos="9072"/>
      </w:tabs>
    </w:pPr>
  </w:style>
  <w:style w:type="character" w:customStyle="1" w:styleId="stBilgiChar">
    <w:name w:val="Üst Bilgi Char"/>
    <w:basedOn w:val="VarsaylanParagrafYazTipi"/>
    <w:link w:val="stBilgi"/>
    <w:uiPriority w:val="99"/>
    <w:rsid w:val="0074788A"/>
    <w:rPr>
      <w:rFonts w:ascii="Times New Roman" w:eastAsia="Times New Roman" w:hAnsi="Times New Roman" w:cs="Times New Roman"/>
      <w:sz w:val="24"/>
      <w:szCs w:val="24"/>
      <w:lang w:eastAsia="tr-TR"/>
    </w:rPr>
  </w:style>
  <w:style w:type="table" w:styleId="TabloKlavuzu">
    <w:name w:val="Table Grid"/>
    <w:basedOn w:val="NormalTablo"/>
    <w:uiPriority w:val="59"/>
    <w:rsid w:val="0074788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71EB8"/>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826C58"/>
    <w:rPr>
      <w:rFonts w:ascii="Tahoma" w:hAnsi="Tahoma" w:cs="Tahoma"/>
      <w:sz w:val="16"/>
      <w:szCs w:val="16"/>
    </w:rPr>
  </w:style>
  <w:style w:type="character" w:customStyle="1" w:styleId="BalonMetniChar">
    <w:name w:val="Balon Metni Char"/>
    <w:basedOn w:val="VarsaylanParagrafYazTipi"/>
    <w:link w:val="BalonMetni"/>
    <w:uiPriority w:val="99"/>
    <w:semiHidden/>
    <w:rsid w:val="00826C58"/>
    <w:rPr>
      <w:rFonts w:ascii="Tahoma" w:eastAsia="Times New Roman" w:hAnsi="Tahoma" w:cs="Tahoma"/>
      <w:sz w:val="16"/>
      <w:szCs w:val="16"/>
      <w:lang w:eastAsia="tr-TR"/>
    </w:rPr>
  </w:style>
  <w:style w:type="paragraph" w:styleId="GvdeMetni">
    <w:name w:val="Body Text"/>
    <w:basedOn w:val="Normal"/>
    <w:link w:val="GvdeMetniChar"/>
    <w:rsid w:val="00E54B6C"/>
    <w:pPr>
      <w:jc w:val="both"/>
    </w:pPr>
    <w:rPr>
      <w:sz w:val="22"/>
    </w:rPr>
  </w:style>
  <w:style w:type="character" w:customStyle="1" w:styleId="GvdeMetniChar">
    <w:name w:val="Gövde Metni Char"/>
    <w:basedOn w:val="VarsaylanParagrafYazTipi"/>
    <w:link w:val="GvdeMetni"/>
    <w:rsid w:val="00E54B6C"/>
    <w:rPr>
      <w:rFonts w:ascii="Times New Roman" w:eastAsia="Times New Roman" w:hAnsi="Times New Roman" w:cs="Times New Roman"/>
      <w:szCs w:val="24"/>
      <w:lang w:eastAsia="tr-TR"/>
    </w:rPr>
  </w:style>
  <w:style w:type="paragraph" w:styleId="AltBilgi">
    <w:name w:val="footer"/>
    <w:basedOn w:val="Normal"/>
    <w:link w:val="AltBilgiChar"/>
    <w:uiPriority w:val="99"/>
    <w:unhideWhenUsed/>
    <w:rsid w:val="00FA448C"/>
    <w:pPr>
      <w:tabs>
        <w:tab w:val="center" w:pos="4536"/>
        <w:tab w:val="right" w:pos="9072"/>
      </w:tabs>
    </w:pPr>
  </w:style>
  <w:style w:type="character" w:customStyle="1" w:styleId="AltBilgiChar">
    <w:name w:val="Alt Bilgi Char"/>
    <w:basedOn w:val="VarsaylanParagrafYazTipi"/>
    <w:link w:val="AltBilgi"/>
    <w:uiPriority w:val="99"/>
    <w:rsid w:val="00FA448C"/>
    <w:rPr>
      <w:rFonts w:ascii="Times New Roman" w:eastAsia="Times New Roman" w:hAnsi="Times New Roman" w:cs="Times New Roman"/>
      <w:sz w:val="24"/>
      <w:szCs w:val="24"/>
      <w:lang w:eastAsia="tr-TR"/>
    </w:rPr>
  </w:style>
  <w:style w:type="paragraph" w:styleId="AralkYok">
    <w:name w:val="No Spacing"/>
    <w:uiPriority w:val="1"/>
    <w:qFormat/>
    <w:rsid w:val="00F24E14"/>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B74FEB"/>
    <w:rPr>
      <w:rFonts w:ascii="Times New Roman" w:eastAsia="Times New Roman" w:hAnsi="Times New Roman" w:cs="Times New Roman"/>
      <w:sz w:val="24"/>
      <w:szCs w:val="20"/>
      <w:lang w:eastAsia="tr-TR"/>
    </w:rPr>
  </w:style>
  <w:style w:type="paragraph" w:styleId="KonuBal">
    <w:name w:val="Title"/>
    <w:basedOn w:val="Normal"/>
    <w:link w:val="KonuBalChar"/>
    <w:qFormat/>
    <w:rsid w:val="00340692"/>
    <w:pPr>
      <w:ind w:left="-57"/>
      <w:jc w:val="center"/>
      <w:outlineLvl w:val="0"/>
    </w:pPr>
    <w:rPr>
      <w:szCs w:val="20"/>
      <w:lang w:val="x-none"/>
    </w:rPr>
  </w:style>
  <w:style w:type="character" w:customStyle="1" w:styleId="KonuBalChar">
    <w:name w:val="Konu Başlığı Char"/>
    <w:basedOn w:val="VarsaylanParagrafYazTipi"/>
    <w:link w:val="KonuBal"/>
    <w:rsid w:val="00340692"/>
    <w:rPr>
      <w:rFonts w:ascii="Times New Roman" w:eastAsia="Times New Roman" w:hAnsi="Times New Roman" w:cs="Times New Roman"/>
      <w:sz w:val="24"/>
      <w:szCs w:val="20"/>
      <w:lang w:val="x-none" w:eastAsia="tr-TR"/>
    </w:rPr>
  </w:style>
  <w:style w:type="character" w:styleId="KitapBal">
    <w:name w:val="Book Title"/>
    <w:uiPriority w:val="33"/>
    <w:qFormat/>
    <w:rsid w:val="007915A8"/>
    <w:rPr>
      <w:b/>
      <w:bCs/>
      <w:i/>
      <w:iCs/>
      <w:spacing w:val="5"/>
    </w:rPr>
  </w:style>
  <w:style w:type="character" w:styleId="Gl">
    <w:name w:val="Strong"/>
    <w:uiPriority w:val="22"/>
    <w:qFormat/>
    <w:rsid w:val="000A5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2155">
      <w:bodyDiv w:val="1"/>
      <w:marLeft w:val="0"/>
      <w:marRight w:val="0"/>
      <w:marTop w:val="0"/>
      <w:marBottom w:val="0"/>
      <w:divBdr>
        <w:top w:val="none" w:sz="0" w:space="0" w:color="auto"/>
        <w:left w:val="none" w:sz="0" w:space="0" w:color="auto"/>
        <w:bottom w:val="none" w:sz="0" w:space="0" w:color="auto"/>
        <w:right w:val="none" w:sz="0" w:space="0" w:color="auto"/>
      </w:divBdr>
    </w:div>
    <w:div w:id="78261922">
      <w:bodyDiv w:val="1"/>
      <w:marLeft w:val="0"/>
      <w:marRight w:val="0"/>
      <w:marTop w:val="0"/>
      <w:marBottom w:val="0"/>
      <w:divBdr>
        <w:top w:val="none" w:sz="0" w:space="0" w:color="auto"/>
        <w:left w:val="none" w:sz="0" w:space="0" w:color="auto"/>
        <w:bottom w:val="none" w:sz="0" w:space="0" w:color="auto"/>
        <w:right w:val="none" w:sz="0" w:space="0" w:color="auto"/>
      </w:divBdr>
    </w:div>
    <w:div w:id="371417494">
      <w:bodyDiv w:val="1"/>
      <w:marLeft w:val="0"/>
      <w:marRight w:val="0"/>
      <w:marTop w:val="0"/>
      <w:marBottom w:val="0"/>
      <w:divBdr>
        <w:top w:val="none" w:sz="0" w:space="0" w:color="auto"/>
        <w:left w:val="none" w:sz="0" w:space="0" w:color="auto"/>
        <w:bottom w:val="none" w:sz="0" w:space="0" w:color="auto"/>
        <w:right w:val="none" w:sz="0" w:space="0" w:color="auto"/>
      </w:divBdr>
    </w:div>
    <w:div w:id="388579409">
      <w:bodyDiv w:val="1"/>
      <w:marLeft w:val="0"/>
      <w:marRight w:val="0"/>
      <w:marTop w:val="0"/>
      <w:marBottom w:val="0"/>
      <w:divBdr>
        <w:top w:val="none" w:sz="0" w:space="0" w:color="auto"/>
        <w:left w:val="none" w:sz="0" w:space="0" w:color="auto"/>
        <w:bottom w:val="none" w:sz="0" w:space="0" w:color="auto"/>
        <w:right w:val="none" w:sz="0" w:space="0" w:color="auto"/>
      </w:divBdr>
    </w:div>
    <w:div w:id="461584660">
      <w:bodyDiv w:val="1"/>
      <w:marLeft w:val="0"/>
      <w:marRight w:val="0"/>
      <w:marTop w:val="0"/>
      <w:marBottom w:val="0"/>
      <w:divBdr>
        <w:top w:val="none" w:sz="0" w:space="0" w:color="auto"/>
        <w:left w:val="none" w:sz="0" w:space="0" w:color="auto"/>
        <w:bottom w:val="none" w:sz="0" w:space="0" w:color="auto"/>
        <w:right w:val="none" w:sz="0" w:space="0" w:color="auto"/>
      </w:divBdr>
    </w:div>
    <w:div w:id="543173297">
      <w:bodyDiv w:val="1"/>
      <w:marLeft w:val="0"/>
      <w:marRight w:val="0"/>
      <w:marTop w:val="0"/>
      <w:marBottom w:val="0"/>
      <w:divBdr>
        <w:top w:val="none" w:sz="0" w:space="0" w:color="auto"/>
        <w:left w:val="none" w:sz="0" w:space="0" w:color="auto"/>
        <w:bottom w:val="none" w:sz="0" w:space="0" w:color="auto"/>
        <w:right w:val="none" w:sz="0" w:space="0" w:color="auto"/>
      </w:divBdr>
    </w:div>
    <w:div w:id="769742111">
      <w:bodyDiv w:val="1"/>
      <w:marLeft w:val="0"/>
      <w:marRight w:val="0"/>
      <w:marTop w:val="0"/>
      <w:marBottom w:val="0"/>
      <w:divBdr>
        <w:top w:val="none" w:sz="0" w:space="0" w:color="auto"/>
        <w:left w:val="none" w:sz="0" w:space="0" w:color="auto"/>
        <w:bottom w:val="none" w:sz="0" w:space="0" w:color="auto"/>
        <w:right w:val="none" w:sz="0" w:space="0" w:color="auto"/>
      </w:divBdr>
    </w:div>
    <w:div w:id="936642050">
      <w:bodyDiv w:val="1"/>
      <w:marLeft w:val="0"/>
      <w:marRight w:val="0"/>
      <w:marTop w:val="0"/>
      <w:marBottom w:val="0"/>
      <w:divBdr>
        <w:top w:val="none" w:sz="0" w:space="0" w:color="auto"/>
        <w:left w:val="none" w:sz="0" w:space="0" w:color="auto"/>
        <w:bottom w:val="none" w:sz="0" w:space="0" w:color="auto"/>
        <w:right w:val="none" w:sz="0" w:space="0" w:color="auto"/>
      </w:divBdr>
    </w:div>
    <w:div w:id="945891761">
      <w:bodyDiv w:val="1"/>
      <w:marLeft w:val="0"/>
      <w:marRight w:val="0"/>
      <w:marTop w:val="0"/>
      <w:marBottom w:val="0"/>
      <w:divBdr>
        <w:top w:val="none" w:sz="0" w:space="0" w:color="auto"/>
        <w:left w:val="none" w:sz="0" w:space="0" w:color="auto"/>
        <w:bottom w:val="none" w:sz="0" w:space="0" w:color="auto"/>
        <w:right w:val="none" w:sz="0" w:space="0" w:color="auto"/>
      </w:divBdr>
    </w:div>
    <w:div w:id="1043095723">
      <w:bodyDiv w:val="1"/>
      <w:marLeft w:val="0"/>
      <w:marRight w:val="0"/>
      <w:marTop w:val="0"/>
      <w:marBottom w:val="0"/>
      <w:divBdr>
        <w:top w:val="none" w:sz="0" w:space="0" w:color="auto"/>
        <w:left w:val="none" w:sz="0" w:space="0" w:color="auto"/>
        <w:bottom w:val="none" w:sz="0" w:space="0" w:color="auto"/>
        <w:right w:val="none" w:sz="0" w:space="0" w:color="auto"/>
      </w:divBdr>
    </w:div>
    <w:div w:id="1047414740">
      <w:bodyDiv w:val="1"/>
      <w:marLeft w:val="0"/>
      <w:marRight w:val="0"/>
      <w:marTop w:val="0"/>
      <w:marBottom w:val="0"/>
      <w:divBdr>
        <w:top w:val="none" w:sz="0" w:space="0" w:color="auto"/>
        <w:left w:val="none" w:sz="0" w:space="0" w:color="auto"/>
        <w:bottom w:val="none" w:sz="0" w:space="0" w:color="auto"/>
        <w:right w:val="none" w:sz="0" w:space="0" w:color="auto"/>
      </w:divBdr>
    </w:div>
    <w:div w:id="1151168381">
      <w:bodyDiv w:val="1"/>
      <w:marLeft w:val="0"/>
      <w:marRight w:val="0"/>
      <w:marTop w:val="0"/>
      <w:marBottom w:val="0"/>
      <w:divBdr>
        <w:top w:val="none" w:sz="0" w:space="0" w:color="auto"/>
        <w:left w:val="none" w:sz="0" w:space="0" w:color="auto"/>
        <w:bottom w:val="none" w:sz="0" w:space="0" w:color="auto"/>
        <w:right w:val="none" w:sz="0" w:space="0" w:color="auto"/>
      </w:divBdr>
    </w:div>
    <w:div w:id="1300768977">
      <w:bodyDiv w:val="1"/>
      <w:marLeft w:val="0"/>
      <w:marRight w:val="0"/>
      <w:marTop w:val="0"/>
      <w:marBottom w:val="0"/>
      <w:divBdr>
        <w:top w:val="none" w:sz="0" w:space="0" w:color="auto"/>
        <w:left w:val="none" w:sz="0" w:space="0" w:color="auto"/>
        <w:bottom w:val="none" w:sz="0" w:space="0" w:color="auto"/>
        <w:right w:val="none" w:sz="0" w:space="0" w:color="auto"/>
      </w:divBdr>
    </w:div>
    <w:div w:id="1364746055">
      <w:bodyDiv w:val="1"/>
      <w:marLeft w:val="0"/>
      <w:marRight w:val="0"/>
      <w:marTop w:val="0"/>
      <w:marBottom w:val="0"/>
      <w:divBdr>
        <w:top w:val="none" w:sz="0" w:space="0" w:color="auto"/>
        <w:left w:val="none" w:sz="0" w:space="0" w:color="auto"/>
        <w:bottom w:val="none" w:sz="0" w:space="0" w:color="auto"/>
        <w:right w:val="none" w:sz="0" w:space="0" w:color="auto"/>
      </w:divBdr>
    </w:div>
    <w:div w:id="1625504276">
      <w:bodyDiv w:val="1"/>
      <w:marLeft w:val="0"/>
      <w:marRight w:val="0"/>
      <w:marTop w:val="0"/>
      <w:marBottom w:val="0"/>
      <w:divBdr>
        <w:top w:val="none" w:sz="0" w:space="0" w:color="auto"/>
        <w:left w:val="none" w:sz="0" w:space="0" w:color="auto"/>
        <w:bottom w:val="none" w:sz="0" w:space="0" w:color="auto"/>
        <w:right w:val="none" w:sz="0" w:space="0" w:color="auto"/>
      </w:divBdr>
    </w:div>
    <w:div w:id="1823041611">
      <w:bodyDiv w:val="1"/>
      <w:marLeft w:val="0"/>
      <w:marRight w:val="0"/>
      <w:marTop w:val="0"/>
      <w:marBottom w:val="0"/>
      <w:divBdr>
        <w:top w:val="none" w:sz="0" w:space="0" w:color="auto"/>
        <w:left w:val="none" w:sz="0" w:space="0" w:color="auto"/>
        <w:bottom w:val="none" w:sz="0" w:space="0" w:color="auto"/>
        <w:right w:val="none" w:sz="0" w:space="0" w:color="auto"/>
      </w:divBdr>
    </w:div>
    <w:div w:id="1876887170">
      <w:bodyDiv w:val="1"/>
      <w:marLeft w:val="0"/>
      <w:marRight w:val="0"/>
      <w:marTop w:val="0"/>
      <w:marBottom w:val="0"/>
      <w:divBdr>
        <w:top w:val="none" w:sz="0" w:space="0" w:color="auto"/>
        <w:left w:val="none" w:sz="0" w:space="0" w:color="auto"/>
        <w:bottom w:val="none" w:sz="0" w:space="0" w:color="auto"/>
        <w:right w:val="none" w:sz="0" w:space="0" w:color="auto"/>
      </w:divBdr>
    </w:div>
    <w:div w:id="1927613122">
      <w:bodyDiv w:val="1"/>
      <w:marLeft w:val="0"/>
      <w:marRight w:val="0"/>
      <w:marTop w:val="0"/>
      <w:marBottom w:val="0"/>
      <w:divBdr>
        <w:top w:val="none" w:sz="0" w:space="0" w:color="auto"/>
        <w:left w:val="none" w:sz="0" w:space="0" w:color="auto"/>
        <w:bottom w:val="none" w:sz="0" w:space="0" w:color="auto"/>
        <w:right w:val="none" w:sz="0" w:space="0" w:color="auto"/>
      </w:divBdr>
    </w:div>
    <w:div w:id="2010015755">
      <w:bodyDiv w:val="1"/>
      <w:marLeft w:val="0"/>
      <w:marRight w:val="0"/>
      <w:marTop w:val="0"/>
      <w:marBottom w:val="0"/>
      <w:divBdr>
        <w:top w:val="none" w:sz="0" w:space="0" w:color="auto"/>
        <w:left w:val="none" w:sz="0" w:space="0" w:color="auto"/>
        <w:bottom w:val="none" w:sz="0" w:space="0" w:color="auto"/>
        <w:right w:val="none" w:sz="0" w:space="0" w:color="auto"/>
      </w:divBdr>
    </w:div>
    <w:div w:id="2038237176">
      <w:bodyDiv w:val="1"/>
      <w:marLeft w:val="0"/>
      <w:marRight w:val="0"/>
      <w:marTop w:val="0"/>
      <w:marBottom w:val="0"/>
      <w:divBdr>
        <w:top w:val="none" w:sz="0" w:space="0" w:color="auto"/>
        <w:left w:val="none" w:sz="0" w:space="0" w:color="auto"/>
        <w:bottom w:val="none" w:sz="0" w:space="0" w:color="auto"/>
        <w:right w:val="none" w:sz="0" w:space="0" w:color="auto"/>
      </w:divBdr>
    </w:div>
    <w:div w:id="21365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F2CBE-2243-4930-8863-F302A674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Pages>
  <Words>737</Words>
  <Characters>4206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 SOYLU</cp:lastModifiedBy>
  <cp:revision>115</cp:revision>
  <cp:lastPrinted>2021-01-14T07:23:00Z</cp:lastPrinted>
  <dcterms:created xsi:type="dcterms:W3CDTF">2022-04-05T10:00:00Z</dcterms:created>
  <dcterms:modified xsi:type="dcterms:W3CDTF">2026-04-10T12:50:00Z</dcterms:modified>
</cp:coreProperties>
</file>