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1D" w:rsidRPr="00B63A29" w:rsidRDefault="00464EAA" w:rsidP="00966C18">
      <w:pPr>
        <w:pStyle w:val="AralkYok"/>
        <w:jc w:val="center"/>
      </w:pPr>
      <w:r w:rsidRPr="00B63A29">
        <w:t>20</w:t>
      </w:r>
      <w:r w:rsidR="009205BE" w:rsidRPr="00B63A29">
        <w:t>2</w:t>
      </w:r>
      <w:r w:rsidR="00B6777B">
        <w:t>4</w:t>
      </w:r>
      <w:r w:rsidR="007629B7" w:rsidRPr="00B63A29">
        <w:t xml:space="preserve"> </w:t>
      </w:r>
      <w:r w:rsidR="00637764" w:rsidRPr="00B63A29">
        <w:t xml:space="preserve">YILI </w:t>
      </w:r>
      <w:r w:rsidR="007915A8">
        <w:t xml:space="preserve">KASIM </w:t>
      </w:r>
      <w:r w:rsidRPr="00B63A29">
        <w:t>A</w:t>
      </w:r>
      <w:r w:rsidR="00D40223" w:rsidRPr="00B63A29">
        <w:t>YI</w:t>
      </w:r>
      <w:r w:rsidR="00B7491D" w:rsidRPr="00B63A29">
        <w:t xml:space="preserve"> </w:t>
      </w:r>
      <w:r w:rsidR="00D44808" w:rsidRPr="00B63A29">
        <w:t xml:space="preserve">OLAĞAN </w:t>
      </w:r>
      <w:r w:rsidR="00B7491D" w:rsidRPr="00B63A29">
        <w:t>MECLİS KARAR ÖZETLERİ</w:t>
      </w:r>
    </w:p>
    <w:p w:rsidR="009205BE" w:rsidRPr="00485364" w:rsidRDefault="009205BE" w:rsidP="009205BE">
      <w:pPr>
        <w:jc w:val="both"/>
        <w:rPr>
          <w:sz w:val="22"/>
          <w:szCs w:val="22"/>
        </w:rPr>
      </w:pPr>
    </w:p>
    <w:p w:rsidR="00B6777B" w:rsidRPr="00485364" w:rsidRDefault="009205BE" w:rsidP="00B6777B">
      <w:pPr>
        <w:jc w:val="both"/>
        <w:rPr>
          <w:sz w:val="22"/>
          <w:szCs w:val="22"/>
        </w:rPr>
      </w:pPr>
      <w:r w:rsidRPr="00485364">
        <w:rPr>
          <w:sz w:val="22"/>
          <w:szCs w:val="22"/>
        </w:rPr>
        <w:t xml:space="preserve">         </w:t>
      </w:r>
      <w:r w:rsidR="00324D2F" w:rsidRPr="00485364">
        <w:rPr>
          <w:sz w:val="22"/>
          <w:szCs w:val="22"/>
        </w:rPr>
        <w:t xml:space="preserve">   </w:t>
      </w:r>
      <w:r w:rsidR="00B6777B" w:rsidRPr="00485364">
        <w:rPr>
          <w:sz w:val="22"/>
          <w:szCs w:val="22"/>
        </w:rPr>
        <w:t xml:space="preserve">Belediyemiz Meclisi 2024 Yılı </w:t>
      </w:r>
      <w:r w:rsidR="007915A8">
        <w:rPr>
          <w:sz w:val="22"/>
          <w:szCs w:val="22"/>
        </w:rPr>
        <w:t>Kasım</w:t>
      </w:r>
      <w:r w:rsidR="00BA4BA4">
        <w:rPr>
          <w:sz w:val="22"/>
          <w:szCs w:val="22"/>
        </w:rPr>
        <w:t xml:space="preserve"> </w:t>
      </w:r>
      <w:r w:rsidR="00B6777B" w:rsidRPr="00485364">
        <w:rPr>
          <w:sz w:val="22"/>
          <w:szCs w:val="22"/>
        </w:rPr>
        <w:t>Ayı Olağan Toplantısının 1. Birleşiminin 1. oturumunu yapmak üzere 0</w:t>
      </w:r>
      <w:r w:rsidR="007915A8">
        <w:rPr>
          <w:sz w:val="22"/>
          <w:szCs w:val="22"/>
        </w:rPr>
        <w:t>1</w:t>
      </w:r>
      <w:r w:rsidR="00750D86">
        <w:rPr>
          <w:sz w:val="22"/>
          <w:szCs w:val="22"/>
        </w:rPr>
        <w:t>.</w:t>
      </w:r>
      <w:r w:rsidR="007915A8">
        <w:rPr>
          <w:sz w:val="22"/>
          <w:szCs w:val="22"/>
        </w:rPr>
        <w:t>11</w:t>
      </w:r>
      <w:r w:rsidR="00B6777B" w:rsidRPr="00485364">
        <w:rPr>
          <w:sz w:val="22"/>
          <w:szCs w:val="22"/>
        </w:rPr>
        <w:t>.202</w:t>
      </w:r>
      <w:r w:rsidR="00877C46">
        <w:rPr>
          <w:sz w:val="22"/>
          <w:szCs w:val="22"/>
        </w:rPr>
        <w:t>4</w:t>
      </w:r>
      <w:r w:rsidR="00B6777B" w:rsidRPr="00485364">
        <w:rPr>
          <w:sz w:val="22"/>
          <w:szCs w:val="22"/>
        </w:rPr>
        <w:t xml:space="preserve"> </w:t>
      </w:r>
      <w:r w:rsidR="007915A8">
        <w:rPr>
          <w:sz w:val="22"/>
          <w:szCs w:val="22"/>
        </w:rPr>
        <w:t xml:space="preserve">Cuma </w:t>
      </w:r>
      <w:r w:rsidR="00B6777B" w:rsidRPr="00485364">
        <w:rPr>
          <w:sz w:val="22"/>
          <w:szCs w:val="22"/>
        </w:rPr>
        <w:t>günü saat 1</w:t>
      </w:r>
      <w:r w:rsidR="007915A8">
        <w:rPr>
          <w:sz w:val="22"/>
          <w:szCs w:val="22"/>
        </w:rPr>
        <w:t>6</w:t>
      </w:r>
      <w:r w:rsidR="00B6777B" w:rsidRPr="00485364">
        <w:rPr>
          <w:sz w:val="22"/>
          <w:szCs w:val="22"/>
        </w:rPr>
        <w:t>.00 d</w:t>
      </w:r>
      <w:r w:rsidR="007915A8">
        <w:rPr>
          <w:sz w:val="22"/>
          <w:szCs w:val="22"/>
        </w:rPr>
        <w:t>a</w:t>
      </w:r>
      <w:r w:rsidR="00B6777B" w:rsidRPr="00485364">
        <w:rPr>
          <w:sz w:val="22"/>
          <w:szCs w:val="22"/>
        </w:rPr>
        <w:t xml:space="preserve"> Belediye Meclis Toplantı Salonunda toplandı, toplantıya 31 üyeden </w:t>
      </w:r>
      <w:r w:rsidR="007915A8">
        <w:rPr>
          <w:sz w:val="22"/>
          <w:szCs w:val="22"/>
        </w:rPr>
        <w:t>28</w:t>
      </w:r>
      <w:r w:rsidR="00B6777B" w:rsidRPr="00485364">
        <w:rPr>
          <w:sz w:val="22"/>
          <w:szCs w:val="22"/>
        </w:rPr>
        <w:t xml:space="preserve"> üyenin katıldığı, </w:t>
      </w:r>
      <w:r w:rsidR="007915A8">
        <w:rPr>
          <w:sz w:val="22"/>
          <w:szCs w:val="22"/>
        </w:rPr>
        <w:t>3</w:t>
      </w:r>
      <w:r w:rsidR="00B6777B" w:rsidRPr="00485364">
        <w:rPr>
          <w:sz w:val="22"/>
          <w:szCs w:val="22"/>
        </w:rPr>
        <w:t xml:space="preserve"> üyenin katılmadığı görüldü</w:t>
      </w:r>
      <w:r w:rsidR="00485364">
        <w:rPr>
          <w:sz w:val="22"/>
          <w:szCs w:val="22"/>
        </w:rPr>
        <w:t>.</w:t>
      </w:r>
      <w:r w:rsidR="00B6777B" w:rsidRPr="00485364">
        <w:rPr>
          <w:sz w:val="22"/>
          <w:szCs w:val="22"/>
        </w:rPr>
        <w:t xml:space="preserve"> 2. Birleşiminin 1. Oturumunu yapmak üzere 0</w:t>
      </w:r>
      <w:r w:rsidR="00750D86">
        <w:rPr>
          <w:sz w:val="22"/>
          <w:szCs w:val="22"/>
        </w:rPr>
        <w:t>5.</w:t>
      </w:r>
      <w:r w:rsidR="007915A8">
        <w:rPr>
          <w:sz w:val="22"/>
          <w:szCs w:val="22"/>
        </w:rPr>
        <w:t>11</w:t>
      </w:r>
      <w:r w:rsidR="00B6777B" w:rsidRPr="00485364">
        <w:rPr>
          <w:sz w:val="22"/>
          <w:szCs w:val="22"/>
        </w:rPr>
        <w:t>.202</w:t>
      </w:r>
      <w:r w:rsidR="00877C46">
        <w:rPr>
          <w:sz w:val="22"/>
          <w:szCs w:val="22"/>
        </w:rPr>
        <w:t>4</w:t>
      </w:r>
      <w:r w:rsidR="00B6777B" w:rsidRPr="00485364">
        <w:rPr>
          <w:sz w:val="22"/>
          <w:szCs w:val="22"/>
        </w:rPr>
        <w:t xml:space="preserve"> </w:t>
      </w:r>
      <w:r w:rsidR="007915A8">
        <w:rPr>
          <w:sz w:val="22"/>
          <w:szCs w:val="22"/>
        </w:rPr>
        <w:t>Salı</w:t>
      </w:r>
      <w:r w:rsidR="00B6777B" w:rsidRPr="00485364">
        <w:rPr>
          <w:sz w:val="22"/>
          <w:szCs w:val="22"/>
        </w:rPr>
        <w:t xml:space="preserve"> günü saat 1</w:t>
      </w:r>
      <w:r w:rsidR="007915A8">
        <w:rPr>
          <w:sz w:val="22"/>
          <w:szCs w:val="22"/>
        </w:rPr>
        <w:t>6</w:t>
      </w:r>
      <w:r w:rsidR="00B6777B" w:rsidRPr="00485364">
        <w:rPr>
          <w:sz w:val="22"/>
          <w:szCs w:val="22"/>
        </w:rPr>
        <w:t>.00 d</w:t>
      </w:r>
      <w:r w:rsidR="007915A8">
        <w:rPr>
          <w:sz w:val="22"/>
          <w:szCs w:val="22"/>
        </w:rPr>
        <w:t>a</w:t>
      </w:r>
      <w:r w:rsidR="00B6777B" w:rsidRPr="00485364">
        <w:rPr>
          <w:sz w:val="22"/>
          <w:szCs w:val="22"/>
        </w:rPr>
        <w:t xml:space="preserve"> Meclis Toplantı Salonunda toplandı, toplantıya </w:t>
      </w:r>
      <w:r w:rsidR="00750D86">
        <w:rPr>
          <w:sz w:val="22"/>
          <w:szCs w:val="22"/>
        </w:rPr>
        <w:t>2</w:t>
      </w:r>
      <w:r w:rsidR="007915A8">
        <w:rPr>
          <w:sz w:val="22"/>
          <w:szCs w:val="22"/>
        </w:rPr>
        <w:t>6</w:t>
      </w:r>
      <w:r w:rsidR="00750D86">
        <w:rPr>
          <w:sz w:val="22"/>
          <w:szCs w:val="22"/>
        </w:rPr>
        <w:t xml:space="preserve"> </w:t>
      </w:r>
      <w:r w:rsidR="00750D86" w:rsidRPr="00485364">
        <w:rPr>
          <w:sz w:val="22"/>
          <w:szCs w:val="22"/>
        </w:rPr>
        <w:t xml:space="preserve">üyenin katıldığı, </w:t>
      </w:r>
      <w:r w:rsidR="007915A8">
        <w:rPr>
          <w:sz w:val="22"/>
          <w:szCs w:val="22"/>
        </w:rPr>
        <w:t>5</w:t>
      </w:r>
      <w:r w:rsidR="00750D86" w:rsidRPr="00485364">
        <w:rPr>
          <w:sz w:val="22"/>
          <w:szCs w:val="22"/>
        </w:rPr>
        <w:t xml:space="preserve"> üyenin katılmadığı görüldü</w:t>
      </w:r>
      <w:r w:rsidR="00B6777B" w:rsidRPr="00485364">
        <w:rPr>
          <w:sz w:val="22"/>
          <w:szCs w:val="22"/>
        </w:rPr>
        <w:t xml:space="preserve"> ve toplantı yeter sayısı olduğundan, gündemin görüşülmesine geçildi.</w:t>
      </w:r>
    </w:p>
    <w:p w:rsidR="0052650B" w:rsidRDefault="009205BE" w:rsidP="009205BE">
      <w:pPr>
        <w:jc w:val="both"/>
        <w:rPr>
          <w:sz w:val="22"/>
          <w:szCs w:val="22"/>
        </w:rPr>
      </w:pPr>
      <w:r w:rsidRPr="00485364">
        <w:rPr>
          <w:sz w:val="22"/>
          <w:szCs w:val="22"/>
        </w:rPr>
        <w:t xml:space="preserve">             Gündem gereğince alınan k</w:t>
      </w:r>
      <w:r w:rsidR="00FC4711" w:rsidRPr="00485364">
        <w:rPr>
          <w:sz w:val="22"/>
          <w:szCs w:val="22"/>
        </w:rPr>
        <w:t>ar</w:t>
      </w:r>
      <w:r w:rsidR="0052650B" w:rsidRPr="00485364">
        <w:rPr>
          <w:sz w:val="22"/>
          <w:szCs w:val="22"/>
        </w:rPr>
        <w:t>ar</w:t>
      </w:r>
      <w:r w:rsidR="00FC4711" w:rsidRPr="00485364">
        <w:rPr>
          <w:sz w:val="22"/>
          <w:szCs w:val="22"/>
        </w:rPr>
        <w:t>l</w:t>
      </w:r>
      <w:r w:rsidRPr="00485364">
        <w:rPr>
          <w:sz w:val="22"/>
          <w:szCs w:val="22"/>
        </w:rPr>
        <w:t xml:space="preserve">ar:  </w:t>
      </w:r>
    </w:p>
    <w:p w:rsidR="00BA4BA4" w:rsidRDefault="00BA4BA4" w:rsidP="009205BE">
      <w:pPr>
        <w:jc w:val="both"/>
        <w:rPr>
          <w:sz w:val="22"/>
          <w:szCs w:val="22"/>
        </w:rPr>
      </w:pPr>
    </w:p>
    <w:p w:rsidR="00BA4BA4" w:rsidRPr="00B63A29" w:rsidRDefault="00BA4BA4" w:rsidP="009205BE">
      <w:pPr>
        <w:jc w:val="both"/>
      </w:pPr>
    </w:p>
    <w:tbl>
      <w:tblPr>
        <w:tblStyle w:val="TabloKlavuzu"/>
        <w:tblW w:w="9781" w:type="dxa"/>
        <w:tblLayout w:type="fixed"/>
        <w:tblLook w:val="04A0" w:firstRow="1" w:lastRow="0" w:firstColumn="1" w:lastColumn="0" w:noHBand="0" w:noVBand="1"/>
      </w:tblPr>
      <w:tblGrid>
        <w:gridCol w:w="562"/>
        <w:gridCol w:w="1365"/>
        <w:gridCol w:w="7854"/>
      </w:tblGrid>
      <w:tr w:rsidR="00763C51" w:rsidRPr="00B63A29" w:rsidTr="00645980">
        <w:trPr>
          <w:trHeight w:val="422"/>
        </w:trPr>
        <w:tc>
          <w:tcPr>
            <w:tcW w:w="562" w:type="dxa"/>
            <w:vAlign w:val="center"/>
          </w:tcPr>
          <w:p w:rsidR="009055E3" w:rsidRPr="00B63A29" w:rsidRDefault="009055E3" w:rsidP="00645980">
            <w:pPr>
              <w:ind w:firstLine="0"/>
              <w:jc w:val="left"/>
              <w:rPr>
                <w:b/>
              </w:rPr>
            </w:pPr>
            <w:r w:rsidRPr="00B63A29">
              <w:rPr>
                <w:b/>
              </w:rPr>
              <w:t>No</w:t>
            </w:r>
          </w:p>
        </w:tc>
        <w:tc>
          <w:tcPr>
            <w:tcW w:w="1365" w:type="dxa"/>
            <w:vAlign w:val="center"/>
          </w:tcPr>
          <w:p w:rsidR="009055E3" w:rsidRPr="00B63A29" w:rsidRDefault="009055E3" w:rsidP="0093153B">
            <w:pPr>
              <w:ind w:firstLine="99"/>
              <w:jc w:val="center"/>
              <w:rPr>
                <w:b/>
              </w:rPr>
            </w:pPr>
            <w:r w:rsidRPr="00B63A29">
              <w:rPr>
                <w:b/>
              </w:rPr>
              <w:t>Tarihi</w:t>
            </w:r>
          </w:p>
        </w:tc>
        <w:tc>
          <w:tcPr>
            <w:tcW w:w="7854" w:type="dxa"/>
            <w:vAlign w:val="center"/>
          </w:tcPr>
          <w:p w:rsidR="009055E3" w:rsidRPr="00B63A29" w:rsidRDefault="009055E3" w:rsidP="0093153B">
            <w:pPr>
              <w:ind w:firstLine="24"/>
              <w:jc w:val="center"/>
              <w:rPr>
                <w:b/>
                <w:color w:val="FF0000"/>
              </w:rPr>
            </w:pPr>
            <w:r w:rsidRPr="00B63A29">
              <w:rPr>
                <w:b/>
              </w:rPr>
              <w:t>Konusu</w:t>
            </w:r>
          </w:p>
        </w:tc>
      </w:tr>
      <w:tr w:rsidR="00763C51" w:rsidRPr="00B63A29" w:rsidTr="007B25A5">
        <w:trPr>
          <w:trHeight w:val="636"/>
        </w:trPr>
        <w:tc>
          <w:tcPr>
            <w:tcW w:w="562" w:type="dxa"/>
            <w:vAlign w:val="center"/>
          </w:tcPr>
          <w:p w:rsidR="0098381D" w:rsidRPr="00485364" w:rsidRDefault="007915A8" w:rsidP="000F68B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365" w:type="dxa"/>
            <w:vAlign w:val="center"/>
          </w:tcPr>
          <w:p w:rsidR="0098381D" w:rsidRPr="00485364" w:rsidRDefault="007915A8" w:rsidP="00750D8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  <w:tc>
          <w:tcPr>
            <w:tcW w:w="7854" w:type="dxa"/>
            <w:vAlign w:val="center"/>
          </w:tcPr>
          <w:p w:rsidR="0098381D" w:rsidRPr="00485364" w:rsidRDefault="007915A8" w:rsidP="007915A8">
            <w:pPr>
              <w:ind w:firstLine="0"/>
              <w:jc w:val="left"/>
              <w:rPr>
                <w:sz w:val="22"/>
                <w:szCs w:val="22"/>
              </w:rPr>
            </w:pPr>
            <w:r w:rsidRPr="00316D2F">
              <w:rPr>
                <w:rFonts w:eastAsia="Calibri"/>
                <w:lang w:eastAsia="en-US"/>
              </w:rPr>
              <w:t xml:space="preserve">İlçemiz </w:t>
            </w:r>
            <w:proofErr w:type="spellStart"/>
            <w:r w:rsidRPr="00316D2F">
              <w:rPr>
                <w:rFonts w:eastAsia="Calibri"/>
                <w:lang w:eastAsia="en-US"/>
              </w:rPr>
              <w:t>Numuneevler</w:t>
            </w:r>
            <w:proofErr w:type="spellEnd"/>
            <w:r w:rsidRPr="00316D2F">
              <w:rPr>
                <w:rFonts w:eastAsia="Calibri"/>
                <w:lang w:eastAsia="en-US"/>
              </w:rPr>
              <w:t xml:space="preserve"> Mahallesi 947 ada 3 parselin kuzeyine trafo konulmasına yönelik hazırlanan 1/1000 ölçekli uygulama imar planı değişikliği teklifi hakkındaki 12 </w:t>
            </w:r>
            <w:proofErr w:type="spellStart"/>
            <w:r w:rsidRPr="00316D2F">
              <w:rPr>
                <w:rFonts w:eastAsia="Calibri"/>
                <w:lang w:eastAsia="en-US"/>
              </w:rPr>
              <w:t>nolu</w:t>
            </w:r>
            <w:proofErr w:type="spellEnd"/>
            <w:r w:rsidRPr="00316D2F">
              <w:rPr>
                <w:rFonts w:eastAsia="Calibri"/>
                <w:lang w:eastAsia="en-US"/>
              </w:rPr>
              <w:t xml:space="preserve"> imar komisyonu raporu</w:t>
            </w:r>
            <w:r>
              <w:rPr>
                <w:rFonts w:eastAsia="Calibri"/>
                <w:lang w:eastAsia="en-US"/>
              </w:rPr>
              <w:t xml:space="preserve">na göre </w:t>
            </w:r>
            <w:r>
              <w:t xml:space="preserve">yakın çevresinde planlı ve yapılaşmamış durumda alternatif bir trafo alanı bulunması gerekçesiyle </w:t>
            </w:r>
            <w:r w:rsidRPr="00353911">
              <w:t>plan değişikliği teklifinin uygun o</w:t>
            </w:r>
            <w:r>
              <w:t>lmadığına</w:t>
            </w:r>
            <w:r w:rsidRPr="00353911">
              <w:t xml:space="preserve"> </w:t>
            </w:r>
            <w:r w:rsidRPr="00BA4BA4">
              <w:rPr>
                <w:rStyle w:val="KonuBalChar"/>
              </w:rPr>
              <w:t>oy birliğiyle karar verilmiştir</w:t>
            </w:r>
            <w:r w:rsidRPr="00353911">
              <w:rPr>
                <w:b/>
              </w:rPr>
              <w:t xml:space="preserve">. </w:t>
            </w:r>
            <w:r w:rsidRPr="002E0D08">
              <w:t>İ</w:t>
            </w:r>
            <w:r>
              <w:t xml:space="preserve">mar Komisyon Raporu yapılan </w:t>
            </w:r>
            <w:r w:rsidRPr="002E0D08">
              <w:t>oylamada</w:t>
            </w:r>
            <w:r>
              <w:rPr>
                <w:b/>
              </w:rPr>
              <w:t xml:space="preserve"> </w:t>
            </w:r>
            <w:r w:rsidRPr="00316D2F">
              <w:rPr>
                <w:color w:val="000000"/>
              </w:rPr>
              <w:t xml:space="preserve">mevcudun oy birliği ile </w:t>
            </w:r>
            <w:r>
              <w:rPr>
                <w:color w:val="000000"/>
              </w:rPr>
              <w:t>kabul edilmiştir</w:t>
            </w: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7915A8" w:rsidP="007711A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365" w:type="dxa"/>
            <w:vAlign w:val="center"/>
          </w:tcPr>
          <w:p w:rsidR="007711A0" w:rsidRPr="00485364" w:rsidRDefault="007915A8" w:rsidP="007711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  <w:tc>
          <w:tcPr>
            <w:tcW w:w="7854" w:type="dxa"/>
            <w:vAlign w:val="center"/>
          </w:tcPr>
          <w:p w:rsidR="007915A8" w:rsidRDefault="007915A8" w:rsidP="007915A8">
            <w:r w:rsidRPr="00316D2F">
              <w:t>Belediyemiz hizmetlerinin daha etkin ve verimli bir şekilde yürütülmesi için Belediyemiz Norm Kadro ekli Cetveline uygun olarak kadro iptal/ihdasının yapılması</w:t>
            </w:r>
            <w:r>
              <w:t xml:space="preserve">, </w:t>
            </w:r>
            <w:r w:rsidRPr="00316D2F">
              <w:rPr>
                <w:color w:val="000000"/>
              </w:rPr>
              <w:t>kadroların derece</w:t>
            </w:r>
            <w:r>
              <w:rPr>
                <w:color w:val="000000"/>
              </w:rPr>
              <w:t>lerinin onaylanması ile ilgili P</w:t>
            </w:r>
            <w:r w:rsidRPr="00316D2F">
              <w:rPr>
                <w:color w:val="000000"/>
              </w:rPr>
              <w:t>lan</w:t>
            </w:r>
            <w:r>
              <w:rPr>
                <w:color w:val="000000"/>
              </w:rPr>
              <w:t xml:space="preserve"> ve</w:t>
            </w:r>
            <w:r w:rsidRPr="00316D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Bütçe K</w:t>
            </w:r>
            <w:r w:rsidRPr="00316D2F">
              <w:rPr>
                <w:color w:val="000000"/>
              </w:rPr>
              <w:t>omisyonuna  sevk</w:t>
            </w:r>
            <w:r>
              <w:rPr>
                <w:color w:val="000000"/>
              </w:rPr>
              <w:t xml:space="preserve"> edilmesi </w:t>
            </w:r>
            <w:r w:rsidRPr="00316D2F">
              <w:rPr>
                <w:color w:val="000000"/>
              </w:rPr>
              <w:t>mevcudun oy birliği ile kabul edilmiştir.</w:t>
            </w:r>
          </w:p>
          <w:p w:rsidR="007711A0" w:rsidRPr="00485364" w:rsidRDefault="007711A0" w:rsidP="007711A0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7915A8" w:rsidP="007711A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365" w:type="dxa"/>
            <w:vAlign w:val="center"/>
          </w:tcPr>
          <w:p w:rsidR="007711A0" w:rsidRPr="00485364" w:rsidRDefault="007915A8" w:rsidP="007711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  <w:tc>
          <w:tcPr>
            <w:tcW w:w="7854" w:type="dxa"/>
            <w:vAlign w:val="center"/>
          </w:tcPr>
          <w:p w:rsidR="007711A0" w:rsidRPr="00485364" w:rsidRDefault="007915A8" w:rsidP="00AB22AA">
            <w:pPr>
              <w:rPr>
                <w:sz w:val="22"/>
                <w:szCs w:val="22"/>
              </w:rPr>
            </w:pPr>
            <w:r w:rsidRPr="00D7356D">
              <w:t>Sosyal Yardım İşleri Müdürlüğünün Yönetmeliğinde yapılan değişikliklerin görüşülmesi konusunu</w:t>
            </w:r>
            <w:r>
              <w:t xml:space="preserve">, </w:t>
            </w:r>
            <w:r>
              <w:rPr>
                <w:color w:val="000000"/>
              </w:rPr>
              <w:t>P</w:t>
            </w:r>
            <w:r w:rsidRPr="00316D2F">
              <w:rPr>
                <w:color w:val="000000"/>
              </w:rPr>
              <w:t>lan</w:t>
            </w:r>
            <w:r>
              <w:rPr>
                <w:color w:val="000000"/>
              </w:rPr>
              <w:t xml:space="preserve"> ve</w:t>
            </w:r>
            <w:r w:rsidRPr="00316D2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Bütçe K</w:t>
            </w:r>
            <w:r w:rsidRPr="00316D2F">
              <w:rPr>
                <w:color w:val="000000"/>
              </w:rPr>
              <w:t xml:space="preserve">omisyonuna  </w:t>
            </w:r>
            <w:r>
              <w:rPr>
                <w:color w:val="000000"/>
              </w:rPr>
              <w:t xml:space="preserve">sevki mevcudun </w:t>
            </w:r>
            <w:r w:rsidRPr="000A2F2D">
              <w:rPr>
                <w:color w:val="000000"/>
              </w:rPr>
              <w:t xml:space="preserve">oy birliği ile </w:t>
            </w:r>
            <w:r w:rsidRPr="00316D2F">
              <w:rPr>
                <w:color w:val="000000"/>
              </w:rPr>
              <w:t>kabul edilmiştir</w:t>
            </w:r>
            <w:r>
              <w:rPr>
                <w:color w:val="000000"/>
              </w:rPr>
              <w:t xml:space="preserve">. </w:t>
            </w:r>
          </w:p>
        </w:tc>
      </w:tr>
      <w:tr w:rsidR="007711A0" w:rsidRPr="00B63A29" w:rsidTr="00340692">
        <w:trPr>
          <w:trHeight w:val="644"/>
        </w:trPr>
        <w:tc>
          <w:tcPr>
            <w:tcW w:w="562" w:type="dxa"/>
            <w:vAlign w:val="center"/>
          </w:tcPr>
          <w:p w:rsidR="007711A0" w:rsidRPr="00485364" w:rsidRDefault="007915A8" w:rsidP="007711A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365" w:type="dxa"/>
            <w:vAlign w:val="center"/>
          </w:tcPr>
          <w:p w:rsidR="007711A0" w:rsidRPr="00485364" w:rsidRDefault="007915A8" w:rsidP="007711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  <w:tc>
          <w:tcPr>
            <w:tcW w:w="7854" w:type="dxa"/>
            <w:vAlign w:val="center"/>
          </w:tcPr>
          <w:p w:rsidR="007711A0" w:rsidRPr="00485364" w:rsidRDefault="007915A8" w:rsidP="007915A8">
            <w:pPr>
              <w:rPr>
                <w:sz w:val="22"/>
                <w:szCs w:val="22"/>
              </w:rPr>
            </w:pPr>
            <w:r w:rsidRPr="00D7356D">
              <w:t xml:space="preserve">İlçemiz </w:t>
            </w:r>
            <w:proofErr w:type="spellStart"/>
            <w:r w:rsidRPr="00D7356D">
              <w:t>Numuneevler</w:t>
            </w:r>
            <w:proofErr w:type="spellEnd"/>
            <w:r w:rsidRPr="00D7356D">
              <w:t xml:space="preserve"> Mahallesi 1036 ada 1,2,3,4,5,6 ve 7 </w:t>
            </w:r>
            <w:proofErr w:type="spellStart"/>
            <w:r w:rsidRPr="00D7356D">
              <w:t>nolu</w:t>
            </w:r>
            <w:proofErr w:type="spellEnd"/>
            <w:r w:rsidRPr="00D7356D">
              <w:t xml:space="preserve"> parsellere yönelik hazırlanan 1/1000 ölçekli </w:t>
            </w:r>
            <w:r>
              <w:t xml:space="preserve">uygulama imar planı değişikliğinin İmar Komisyonuna sevk edilmesi </w:t>
            </w:r>
            <w:r w:rsidRPr="005D3B15">
              <w:t>mevcudun oy birliği ile kabul edilmiştir.</w:t>
            </w: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7915A8" w:rsidP="007711A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365" w:type="dxa"/>
            <w:vAlign w:val="center"/>
          </w:tcPr>
          <w:p w:rsidR="007711A0" w:rsidRPr="00485364" w:rsidRDefault="007915A8" w:rsidP="007711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  <w:tc>
          <w:tcPr>
            <w:tcW w:w="7854" w:type="dxa"/>
            <w:vAlign w:val="center"/>
          </w:tcPr>
          <w:p w:rsidR="007711A0" w:rsidRPr="00485364" w:rsidRDefault="007915A8" w:rsidP="007915A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Hayvan Bakım Evi Şartlı Bağış hesabı açılmış olup kamu yararı alınabilmesi hususu Plan ve Bütçe Komisyonuna sevki </w:t>
            </w:r>
            <w:r w:rsidRPr="005D3B15">
              <w:t>mevcudun oy birliği ile kabul edilmiştir.</w:t>
            </w: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7915A8" w:rsidP="007711A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365" w:type="dxa"/>
            <w:vAlign w:val="center"/>
          </w:tcPr>
          <w:p w:rsidR="007711A0" w:rsidRPr="00485364" w:rsidRDefault="007915A8" w:rsidP="007711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  <w:tc>
          <w:tcPr>
            <w:tcW w:w="7854" w:type="dxa"/>
            <w:vAlign w:val="center"/>
          </w:tcPr>
          <w:p w:rsidR="007915A8" w:rsidRPr="00017178" w:rsidRDefault="007915A8" w:rsidP="000A5AA7">
            <w:pPr>
              <w:pStyle w:val="Balk1"/>
              <w:rPr>
                <w:rStyle w:val="KonuBalChar"/>
              </w:rPr>
            </w:pPr>
            <w:r w:rsidRPr="000A5AA7">
              <w:rPr>
                <w:rStyle w:val="KitapBal"/>
                <w:b w:val="0"/>
                <w:i w:val="0"/>
                <w:szCs w:val="24"/>
              </w:rPr>
              <w:t xml:space="preserve">Dörtyol İlçesi genelinde umumi yerlere yiyecek, içecek maddelerinin ambalajlarını ve sigara izmaritlerini açığa atmak ve çevreyi kirletmek yasaktır. Bu </w:t>
            </w:r>
            <w:r w:rsidRPr="000A5AA7">
              <w:rPr>
                <w:rStyle w:val="KitapBal"/>
                <w:b w:val="0"/>
                <w:szCs w:val="24"/>
              </w:rPr>
              <w:t>kurallara</w:t>
            </w:r>
            <w:r w:rsidRPr="000A5AA7">
              <w:rPr>
                <w:rStyle w:val="KitapBal"/>
                <w:b w:val="0"/>
                <w:i w:val="0"/>
                <w:szCs w:val="24"/>
              </w:rPr>
              <w:t xml:space="preserve"> uymayanlar hakkında Belediye Kanununun 55. Maddesine göre 2</w:t>
            </w:r>
            <w:r w:rsidR="00056978">
              <w:rPr>
                <w:rStyle w:val="KitapBal"/>
                <w:b w:val="0"/>
                <w:i w:val="0"/>
                <w:szCs w:val="24"/>
              </w:rPr>
              <w:t>.</w:t>
            </w:r>
            <w:r w:rsidRPr="000A5AA7">
              <w:rPr>
                <w:rStyle w:val="KitapBal"/>
                <w:b w:val="0"/>
                <w:i w:val="0"/>
                <w:szCs w:val="24"/>
              </w:rPr>
              <w:t>052</w:t>
            </w:r>
            <w:r w:rsidR="00056978">
              <w:rPr>
                <w:rStyle w:val="KitapBal"/>
                <w:b w:val="0"/>
                <w:i w:val="0"/>
                <w:szCs w:val="24"/>
              </w:rPr>
              <w:t>,00</w:t>
            </w:r>
            <w:bookmarkStart w:id="0" w:name="_GoBack"/>
            <w:bookmarkEnd w:id="0"/>
            <w:r w:rsidRPr="000A5AA7">
              <w:rPr>
                <w:rStyle w:val="KitapBal"/>
                <w:b w:val="0"/>
                <w:i w:val="0"/>
                <w:szCs w:val="24"/>
              </w:rPr>
              <w:t xml:space="preserve"> TL cezai işlem uygulanması </w:t>
            </w:r>
            <w:r w:rsidRPr="00017178">
              <w:rPr>
                <w:rStyle w:val="KonuBalChar"/>
              </w:rPr>
              <w:t>mevcudun oy birliği ile kabul edilmiştir.</w:t>
            </w:r>
          </w:p>
          <w:p w:rsidR="007711A0" w:rsidRPr="00485364" w:rsidRDefault="007711A0" w:rsidP="007915A8">
            <w:pPr>
              <w:rPr>
                <w:color w:val="000000"/>
                <w:sz w:val="22"/>
                <w:szCs w:val="22"/>
              </w:rPr>
            </w:pP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7915A8" w:rsidP="007711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1365" w:type="dxa"/>
            <w:vAlign w:val="center"/>
          </w:tcPr>
          <w:p w:rsidR="007711A0" w:rsidRPr="00485364" w:rsidRDefault="007915A8" w:rsidP="007711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  <w:tc>
          <w:tcPr>
            <w:tcW w:w="7854" w:type="dxa"/>
            <w:vAlign w:val="center"/>
          </w:tcPr>
          <w:p w:rsidR="000A5AA7" w:rsidRDefault="000A5AA7" w:rsidP="000A5AA7">
            <w:r>
              <w:t xml:space="preserve">İlçe merkezinde bulunan parkların içerisinde yer alan işletmelerin yeniden kiralanmaya verilmemesi bu alanların sosyal amaçlı kullanılması hususu </w:t>
            </w:r>
            <w:r w:rsidRPr="005D3B15">
              <w:t>mevcudun oy birliği ile kabul edilmiştir.</w:t>
            </w:r>
          </w:p>
          <w:p w:rsidR="00E107A9" w:rsidRPr="00C01805" w:rsidRDefault="00E107A9" w:rsidP="00E107A9">
            <w:pPr>
              <w:autoSpaceDE w:val="0"/>
              <w:autoSpaceDN w:val="0"/>
              <w:adjustRightInd w:val="0"/>
            </w:pPr>
          </w:p>
          <w:p w:rsidR="007711A0" w:rsidRPr="00485364" w:rsidRDefault="007711A0" w:rsidP="00340692">
            <w:pPr>
              <w:rPr>
                <w:color w:val="000000"/>
                <w:sz w:val="22"/>
                <w:szCs w:val="22"/>
              </w:rPr>
            </w:pP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7915A8" w:rsidP="007711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365" w:type="dxa"/>
            <w:vAlign w:val="center"/>
          </w:tcPr>
          <w:p w:rsidR="007711A0" w:rsidRPr="00485364" w:rsidRDefault="00750D86" w:rsidP="007915A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915A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  <w:r w:rsidR="007915A8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.2024</w:t>
            </w:r>
          </w:p>
        </w:tc>
        <w:tc>
          <w:tcPr>
            <w:tcW w:w="7854" w:type="dxa"/>
            <w:vAlign w:val="center"/>
          </w:tcPr>
          <w:p w:rsidR="007711A0" w:rsidRPr="00485364" w:rsidRDefault="000A5AA7" w:rsidP="007915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Belediyemiz Boş – Dolu Kadro değişikliğine esas 16 – 17 </w:t>
            </w:r>
            <w:proofErr w:type="spellStart"/>
            <w:r>
              <w:t>nolu</w:t>
            </w:r>
            <w:proofErr w:type="spellEnd"/>
            <w:r>
              <w:t xml:space="preserve"> Plan ve Bütçe Komisyonu Raporu </w:t>
            </w:r>
            <w:r w:rsidRPr="005D3B15">
              <w:t>mevcudun oy birliği ile kabul edilmiştir.</w:t>
            </w: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7915A8" w:rsidP="007711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365" w:type="dxa"/>
            <w:vAlign w:val="center"/>
          </w:tcPr>
          <w:p w:rsidR="007711A0" w:rsidRPr="00485364" w:rsidRDefault="007915A8" w:rsidP="003406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</w:t>
            </w:r>
          </w:p>
        </w:tc>
        <w:tc>
          <w:tcPr>
            <w:tcW w:w="7854" w:type="dxa"/>
            <w:vAlign w:val="center"/>
          </w:tcPr>
          <w:p w:rsidR="000A5AA7" w:rsidRDefault="000A5AA7" w:rsidP="000A5AA7">
            <w:r>
              <w:t xml:space="preserve">Belediyemiz Sosyal Yardım İşleri Müdürlüğü Yönetmelik değişikliğine esas 18 </w:t>
            </w:r>
            <w:proofErr w:type="spellStart"/>
            <w:r>
              <w:t>nolu</w:t>
            </w:r>
            <w:proofErr w:type="spellEnd"/>
            <w:r>
              <w:t xml:space="preserve"> Plan ve Bütçe Komisyonu Raporu</w:t>
            </w:r>
            <w:r w:rsidRPr="005D3B15">
              <w:t xml:space="preserve"> mevcudun oy birliği ile kabul edilmiştir.</w:t>
            </w:r>
          </w:p>
          <w:p w:rsidR="007711A0" w:rsidRPr="00485364" w:rsidRDefault="007711A0" w:rsidP="007915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7915A8" w:rsidP="007711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365" w:type="dxa"/>
            <w:vAlign w:val="center"/>
          </w:tcPr>
          <w:p w:rsidR="007711A0" w:rsidRPr="00485364" w:rsidRDefault="007915A8" w:rsidP="007711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</w:t>
            </w:r>
          </w:p>
        </w:tc>
        <w:tc>
          <w:tcPr>
            <w:tcW w:w="7854" w:type="dxa"/>
            <w:vAlign w:val="center"/>
          </w:tcPr>
          <w:p w:rsidR="000A5AA7" w:rsidRDefault="000A5AA7" w:rsidP="000A5AA7">
            <w:proofErr w:type="spellStart"/>
            <w:r>
              <w:t>Numuneevler</w:t>
            </w:r>
            <w:proofErr w:type="spellEnd"/>
            <w:r>
              <w:t xml:space="preserve"> Mahallesi 1036 ada 1,2,3,4,5,6 ve 7 parsellere yönelik plan değişikliğine esas </w:t>
            </w:r>
            <w:r w:rsidRPr="000A5AA7">
              <w:rPr>
                <w:rStyle w:val="KonuBalChar"/>
                <w:rFonts w:eastAsia="Calibri"/>
              </w:rPr>
              <w:t xml:space="preserve">13 </w:t>
            </w:r>
            <w:proofErr w:type="spellStart"/>
            <w:r w:rsidRPr="000A5AA7">
              <w:rPr>
                <w:rStyle w:val="KonuBalChar"/>
                <w:rFonts w:eastAsia="Calibri"/>
              </w:rPr>
              <w:t>nolu</w:t>
            </w:r>
            <w:proofErr w:type="spellEnd"/>
            <w:r w:rsidRPr="000A5AA7">
              <w:rPr>
                <w:rStyle w:val="KonuBalChar"/>
                <w:rFonts w:eastAsia="Calibri"/>
              </w:rPr>
              <w:t xml:space="preserve"> İmar</w:t>
            </w:r>
            <w:r w:rsidRPr="000A5AA7">
              <w:rPr>
                <w:rStyle w:val="KonuBalChar"/>
              </w:rPr>
              <w:t xml:space="preserve"> Komisyonu Raporu</w:t>
            </w:r>
            <w:r>
              <w:rPr>
                <w:rStyle w:val="Gl"/>
              </w:rPr>
              <w:t xml:space="preserve"> </w:t>
            </w:r>
            <w:r w:rsidRPr="005D3B15">
              <w:t>mevcudun oy</w:t>
            </w:r>
            <w:r>
              <w:t xml:space="preserve"> çokluğu</w:t>
            </w:r>
            <w:r w:rsidRPr="005D3B15">
              <w:t xml:space="preserve"> ile kabul edilmiştir.</w:t>
            </w:r>
          </w:p>
          <w:p w:rsidR="000A5AA7" w:rsidRDefault="000A5AA7" w:rsidP="000A5AA7">
            <w:pPr>
              <w:rPr>
                <w:b/>
              </w:rPr>
            </w:pPr>
          </w:p>
          <w:p w:rsidR="007711A0" w:rsidRPr="00485364" w:rsidRDefault="007711A0" w:rsidP="007915A8">
            <w:pPr>
              <w:rPr>
                <w:color w:val="000000"/>
                <w:sz w:val="22"/>
                <w:szCs w:val="22"/>
              </w:rPr>
            </w:pPr>
          </w:p>
        </w:tc>
      </w:tr>
      <w:tr w:rsidR="007711A0" w:rsidRPr="00B63A29" w:rsidTr="007B25A5">
        <w:trPr>
          <w:trHeight w:val="636"/>
        </w:trPr>
        <w:tc>
          <w:tcPr>
            <w:tcW w:w="562" w:type="dxa"/>
            <w:vAlign w:val="center"/>
          </w:tcPr>
          <w:p w:rsidR="007711A0" w:rsidRPr="00485364" w:rsidRDefault="007915A8" w:rsidP="00E107A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1365" w:type="dxa"/>
            <w:vAlign w:val="center"/>
          </w:tcPr>
          <w:p w:rsidR="007711A0" w:rsidRPr="00485364" w:rsidRDefault="007915A8" w:rsidP="007711A0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05.11.2024</w:t>
            </w:r>
          </w:p>
        </w:tc>
        <w:tc>
          <w:tcPr>
            <w:tcW w:w="7854" w:type="dxa"/>
            <w:vAlign w:val="center"/>
          </w:tcPr>
          <w:p w:rsidR="00726226" w:rsidRDefault="00726226" w:rsidP="00726226">
            <w:r>
              <w:t>Hayvan Bakım Evi Şartlı Bağış Hesabına esas,</w:t>
            </w:r>
            <w:r w:rsidRPr="004B0FAA">
              <w:t xml:space="preserve"> Bağış hesabı açıl</w:t>
            </w:r>
            <w:r>
              <w:t xml:space="preserve">mış olup Kamu Yararına alınması için </w:t>
            </w:r>
            <w:r w:rsidRPr="00726226">
              <w:rPr>
                <w:rStyle w:val="KonuBalChar"/>
              </w:rPr>
              <w:t xml:space="preserve">19 </w:t>
            </w:r>
            <w:proofErr w:type="spellStart"/>
            <w:r w:rsidRPr="00726226">
              <w:rPr>
                <w:rStyle w:val="KonuBalChar"/>
              </w:rPr>
              <w:t>nolu</w:t>
            </w:r>
            <w:proofErr w:type="spellEnd"/>
            <w:r w:rsidRPr="00726226">
              <w:rPr>
                <w:rStyle w:val="KonuBalChar"/>
              </w:rPr>
              <w:t xml:space="preserve"> Plan ve Bütçe Komisyon Raporu yapılan oylama ile </w:t>
            </w:r>
            <w:r w:rsidRPr="005D3B15">
              <w:t>mevcudun oy birliği ile kabul edilmiştir.</w:t>
            </w:r>
          </w:p>
          <w:p w:rsidR="007711A0" w:rsidRPr="00485364" w:rsidRDefault="007711A0" w:rsidP="007915A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AF422F" w:rsidRPr="00197206" w:rsidRDefault="00AF422F" w:rsidP="00AF422F">
      <w:pPr>
        <w:pStyle w:val="AralkYok"/>
        <w:rPr>
          <w:sz w:val="22"/>
          <w:szCs w:val="22"/>
        </w:rPr>
      </w:pPr>
    </w:p>
    <w:p w:rsidR="00AF422F" w:rsidRPr="00197206" w:rsidRDefault="00AF422F" w:rsidP="00AF422F">
      <w:pPr>
        <w:pStyle w:val="AralkYok"/>
        <w:rPr>
          <w:sz w:val="22"/>
          <w:szCs w:val="22"/>
        </w:rPr>
      </w:pPr>
    </w:p>
    <w:p w:rsidR="00AF422F" w:rsidRPr="00197206" w:rsidRDefault="00AF422F" w:rsidP="00AF422F">
      <w:pPr>
        <w:pStyle w:val="AralkYok"/>
        <w:rPr>
          <w:sz w:val="22"/>
          <w:szCs w:val="2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077"/>
        <w:gridCol w:w="3101"/>
        <w:gridCol w:w="3320"/>
      </w:tblGrid>
      <w:tr w:rsidR="00763C51" w:rsidRPr="00197206" w:rsidTr="00197DB6">
        <w:tc>
          <w:tcPr>
            <w:tcW w:w="3077" w:type="dxa"/>
            <w:vAlign w:val="center"/>
          </w:tcPr>
          <w:p w:rsidR="00AF422F" w:rsidRPr="00197206" w:rsidRDefault="00340692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Dr. Bahadır AMAÇ</w:t>
            </w:r>
          </w:p>
        </w:tc>
        <w:tc>
          <w:tcPr>
            <w:tcW w:w="3101" w:type="dxa"/>
            <w:vAlign w:val="center"/>
          </w:tcPr>
          <w:p w:rsidR="00AF422F" w:rsidRPr="00197206" w:rsidRDefault="00340692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Nida BÖLÜKBAŞI</w:t>
            </w:r>
          </w:p>
        </w:tc>
        <w:tc>
          <w:tcPr>
            <w:tcW w:w="3320" w:type="dxa"/>
            <w:vAlign w:val="center"/>
          </w:tcPr>
          <w:p w:rsidR="00AF422F" w:rsidRPr="00197206" w:rsidRDefault="00340692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Said TEMEL</w:t>
            </w:r>
          </w:p>
        </w:tc>
      </w:tr>
      <w:tr w:rsidR="00AF422F" w:rsidRPr="00197206" w:rsidTr="00197DB6">
        <w:tc>
          <w:tcPr>
            <w:tcW w:w="3077" w:type="dxa"/>
            <w:vAlign w:val="center"/>
          </w:tcPr>
          <w:p w:rsidR="00AF422F" w:rsidRPr="00197206" w:rsidRDefault="00AF422F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Belediye Başkanı</w:t>
            </w:r>
          </w:p>
        </w:tc>
        <w:tc>
          <w:tcPr>
            <w:tcW w:w="3101" w:type="dxa"/>
            <w:vAlign w:val="center"/>
          </w:tcPr>
          <w:p w:rsidR="00AF422F" w:rsidRPr="00197206" w:rsidRDefault="00637764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Kâtip</w:t>
            </w:r>
            <w:r w:rsidR="00AF422F" w:rsidRPr="00197206">
              <w:rPr>
                <w:sz w:val="22"/>
                <w:szCs w:val="22"/>
              </w:rPr>
              <w:t xml:space="preserve"> Üye</w:t>
            </w:r>
          </w:p>
        </w:tc>
        <w:tc>
          <w:tcPr>
            <w:tcW w:w="3320" w:type="dxa"/>
            <w:vAlign w:val="center"/>
          </w:tcPr>
          <w:p w:rsidR="00AF422F" w:rsidRPr="00197206" w:rsidRDefault="00637764" w:rsidP="00197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206">
              <w:rPr>
                <w:sz w:val="22"/>
                <w:szCs w:val="22"/>
              </w:rPr>
              <w:t>Kâtip</w:t>
            </w:r>
            <w:r w:rsidR="00AF422F" w:rsidRPr="00197206">
              <w:rPr>
                <w:sz w:val="22"/>
                <w:szCs w:val="22"/>
              </w:rPr>
              <w:t xml:space="preserve"> Üye</w:t>
            </w:r>
          </w:p>
        </w:tc>
      </w:tr>
    </w:tbl>
    <w:p w:rsidR="00AF422F" w:rsidRPr="00197206" w:rsidRDefault="00AF422F" w:rsidP="00AF422F">
      <w:pPr>
        <w:pStyle w:val="AralkYok"/>
        <w:rPr>
          <w:sz w:val="22"/>
          <w:szCs w:val="22"/>
        </w:rPr>
      </w:pPr>
    </w:p>
    <w:sectPr w:rsidR="00AF422F" w:rsidRPr="00197206" w:rsidSect="00F92D0E">
      <w:headerReference w:type="default" r:id="rId8"/>
      <w:pgSz w:w="11906" w:h="16838"/>
      <w:pgMar w:top="993" w:right="70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F6C" w:rsidRDefault="00E03F6C" w:rsidP="003930C8">
      <w:r>
        <w:separator/>
      </w:r>
    </w:p>
  </w:endnote>
  <w:endnote w:type="continuationSeparator" w:id="0">
    <w:p w:rsidR="00E03F6C" w:rsidRDefault="00E03F6C" w:rsidP="0039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F6C" w:rsidRDefault="00E03F6C" w:rsidP="003930C8">
      <w:r>
        <w:separator/>
      </w:r>
    </w:p>
  </w:footnote>
  <w:footnote w:type="continuationSeparator" w:id="0">
    <w:p w:rsidR="00E03F6C" w:rsidRDefault="00E03F6C" w:rsidP="0039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9F" w:rsidRDefault="00BF4F9F" w:rsidP="00180E83">
    <w:pPr>
      <w:widowControl w:val="0"/>
      <w:autoSpaceDE w:val="0"/>
      <w:autoSpaceDN w:val="0"/>
      <w:adjustRightInd w:val="0"/>
      <w:jc w:val="center"/>
      <w:rPr>
        <w:b/>
      </w:rPr>
    </w:pPr>
  </w:p>
  <w:p w:rsidR="00ED7D85" w:rsidRDefault="00ED7D85" w:rsidP="00180E83">
    <w:pPr>
      <w:widowControl w:val="0"/>
      <w:autoSpaceDE w:val="0"/>
      <w:autoSpaceDN w:val="0"/>
      <w:adjustRightInd w:val="0"/>
      <w:jc w:val="center"/>
      <w:rPr>
        <w:b/>
      </w:rPr>
    </w:pPr>
    <w:r>
      <w:rPr>
        <w:b/>
      </w:rPr>
      <w:t>T. C.</w:t>
    </w:r>
  </w:p>
  <w:p w:rsidR="00ED7D85" w:rsidRDefault="00ED7D85" w:rsidP="00180E83">
    <w:pPr>
      <w:widowControl w:val="0"/>
      <w:autoSpaceDE w:val="0"/>
      <w:autoSpaceDN w:val="0"/>
      <w:adjustRightInd w:val="0"/>
      <w:jc w:val="center"/>
      <w:rPr>
        <w:b/>
      </w:rPr>
    </w:pPr>
    <w:r>
      <w:rPr>
        <w:b/>
      </w:rPr>
      <w:t>DÖRTYOL BELEDİYE BAŞKANLIĞI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7E1D"/>
    <w:multiLevelType w:val="hybridMultilevel"/>
    <w:tmpl w:val="707A57A0"/>
    <w:lvl w:ilvl="0" w:tplc="E6F28846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8A"/>
    <w:rsid w:val="00000113"/>
    <w:rsid w:val="00000A20"/>
    <w:rsid w:val="00000F0E"/>
    <w:rsid w:val="000010FE"/>
    <w:rsid w:val="00001EB3"/>
    <w:rsid w:val="0000614C"/>
    <w:rsid w:val="000064B4"/>
    <w:rsid w:val="00006A43"/>
    <w:rsid w:val="00006D4A"/>
    <w:rsid w:val="00007BF5"/>
    <w:rsid w:val="00012EEF"/>
    <w:rsid w:val="00017178"/>
    <w:rsid w:val="00023D8D"/>
    <w:rsid w:val="000250EE"/>
    <w:rsid w:val="000253BA"/>
    <w:rsid w:val="0003129A"/>
    <w:rsid w:val="00031C5E"/>
    <w:rsid w:val="00033C44"/>
    <w:rsid w:val="0003404C"/>
    <w:rsid w:val="00040219"/>
    <w:rsid w:val="00040823"/>
    <w:rsid w:val="00042149"/>
    <w:rsid w:val="00043177"/>
    <w:rsid w:val="00044175"/>
    <w:rsid w:val="00044B33"/>
    <w:rsid w:val="00047C8B"/>
    <w:rsid w:val="0005062D"/>
    <w:rsid w:val="00050DCC"/>
    <w:rsid w:val="00056978"/>
    <w:rsid w:val="00057056"/>
    <w:rsid w:val="00060138"/>
    <w:rsid w:val="00062394"/>
    <w:rsid w:val="0006284D"/>
    <w:rsid w:val="00065247"/>
    <w:rsid w:val="00067A23"/>
    <w:rsid w:val="00067A62"/>
    <w:rsid w:val="00070304"/>
    <w:rsid w:val="000708B1"/>
    <w:rsid w:val="00075FC0"/>
    <w:rsid w:val="00076583"/>
    <w:rsid w:val="0007689E"/>
    <w:rsid w:val="00081683"/>
    <w:rsid w:val="00081D0E"/>
    <w:rsid w:val="000827B8"/>
    <w:rsid w:val="00084480"/>
    <w:rsid w:val="00086DBC"/>
    <w:rsid w:val="00087363"/>
    <w:rsid w:val="00090A34"/>
    <w:rsid w:val="0009550B"/>
    <w:rsid w:val="00096E76"/>
    <w:rsid w:val="000A03EA"/>
    <w:rsid w:val="000A1414"/>
    <w:rsid w:val="000A1F0E"/>
    <w:rsid w:val="000A226C"/>
    <w:rsid w:val="000A5AA7"/>
    <w:rsid w:val="000A6ABF"/>
    <w:rsid w:val="000A75C2"/>
    <w:rsid w:val="000B1884"/>
    <w:rsid w:val="000B22E8"/>
    <w:rsid w:val="000B29AC"/>
    <w:rsid w:val="000B37B0"/>
    <w:rsid w:val="000B66EA"/>
    <w:rsid w:val="000C064E"/>
    <w:rsid w:val="000C0C09"/>
    <w:rsid w:val="000C1DB5"/>
    <w:rsid w:val="000C2B9F"/>
    <w:rsid w:val="000C3C06"/>
    <w:rsid w:val="000C433E"/>
    <w:rsid w:val="000C5AD8"/>
    <w:rsid w:val="000C5B6E"/>
    <w:rsid w:val="000C5CB0"/>
    <w:rsid w:val="000C66E1"/>
    <w:rsid w:val="000C7C03"/>
    <w:rsid w:val="000D04D1"/>
    <w:rsid w:val="000D36F0"/>
    <w:rsid w:val="000D4ABE"/>
    <w:rsid w:val="000D51EA"/>
    <w:rsid w:val="000D592B"/>
    <w:rsid w:val="000D62B7"/>
    <w:rsid w:val="000D680D"/>
    <w:rsid w:val="000D722F"/>
    <w:rsid w:val="000E14DF"/>
    <w:rsid w:val="000E4554"/>
    <w:rsid w:val="000E5FBD"/>
    <w:rsid w:val="000F14AA"/>
    <w:rsid w:val="000F2623"/>
    <w:rsid w:val="000F4636"/>
    <w:rsid w:val="000F62D6"/>
    <w:rsid w:val="000F68BB"/>
    <w:rsid w:val="000F72A7"/>
    <w:rsid w:val="00101C0E"/>
    <w:rsid w:val="001026A9"/>
    <w:rsid w:val="00104265"/>
    <w:rsid w:val="00104EF1"/>
    <w:rsid w:val="00104FE3"/>
    <w:rsid w:val="00105A8A"/>
    <w:rsid w:val="0010626F"/>
    <w:rsid w:val="0011082F"/>
    <w:rsid w:val="00116526"/>
    <w:rsid w:val="001205B3"/>
    <w:rsid w:val="00123104"/>
    <w:rsid w:val="001250F0"/>
    <w:rsid w:val="001251D5"/>
    <w:rsid w:val="00125574"/>
    <w:rsid w:val="00130320"/>
    <w:rsid w:val="00131EB9"/>
    <w:rsid w:val="0013208D"/>
    <w:rsid w:val="00132B5B"/>
    <w:rsid w:val="0013389F"/>
    <w:rsid w:val="001342B2"/>
    <w:rsid w:val="00134DF0"/>
    <w:rsid w:val="00134DF5"/>
    <w:rsid w:val="00135EAB"/>
    <w:rsid w:val="0013600A"/>
    <w:rsid w:val="00141223"/>
    <w:rsid w:val="00143655"/>
    <w:rsid w:val="00146594"/>
    <w:rsid w:val="001474AC"/>
    <w:rsid w:val="0015044B"/>
    <w:rsid w:val="001507D6"/>
    <w:rsid w:val="0015094C"/>
    <w:rsid w:val="00153DAC"/>
    <w:rsid w:val="00156E64"/>
    <w:rsid w:val="00157012"/>
    <w:rsid w:val="0016095E"/>
    <w:rsid w:val="00163A61"/>
    <w:rsid w:val="00167AEB"/>
    <w:rsid w:val="00170AC1"/>
    <w:rsid w:val="0017105C"/>
    <w:rsid w:val="00171805"/>
    <w:rsid w:val="00172C29"/>
    <w:rsid w:val="00180E83"/>
    <w:rsid w:val="001826F9"/>
    <w:rsid w:val="00182E97"/>
    <w:rsid w:val="00183DA0"/>
    <w:rsid w:val="00185E3A"/>
    <w:rsid w:val="00187862"/>
    <w:rsid w:val="001901C8"/>
    <w:rsid w:val="001930CD"/>
    <w:rsid w:val="00193374"/>
    <w:rsid w:val="001934EB"/>
    <w:rsid w:val="00195C49"/>
    <w:rsid w:val="00195F1E"/>
    <w:rsid w:val="00197206"/>
    <w:rsid w:val="001A0C87"/>
    <w:rsid w:val="001A188D"/>
    <w:rsid w:val="001A3C88"/>
    <w:rsid w:val="001A3E40"/>
    <w:rsid w:val="001A54D4"/>
    <w:rsid w:val="001A7232"/>
    <w:rsid w:val="001A74D5"/>
    <w:rsid w:val="001B16DD"/>
    <w:rsid w:val="001B4173"/>
    <w:rsid w:val="001B7276"/>
    <w:rsid w:val="001B749E"/>
    <w:rsid w:val="001C0A9B"/>
    <w:rsid w:val="001C53C5"/>
    <w:rsid w:val="001C64DA"/>
    <w:rsid w:val="001C785C"/>
    <w:rsid w:val="001D08DF"/>
    <w:rsid w:val="001D45FC"/>
    <w:rsid w:val="001D4E44"/>
    <w:rsid w:val="001D7ACE"/>
    <w:rsid w:val="001E1331"/>
    <w:rsid w:val="001E2682"/>
    <w:rsid w:val="001E2E50"/>
    <w:rsid w:val="001E40D0"/>
    <w:rsid w:val="001E6041"/>
    <w:rsid w:val="001E6711"/>
    <w:rsid w:val="001E7D35"/>
    <w:rsid w:val="001F04F9"/>
    <w:rsid w:val="001F11B7"/>
    <w:rsid w:val="001F2B37"/>
    <w:rsid w:val="001F4378"/>
    <w:rsid w:val="001F654F"/>
    <w:rsid w:val="001F7032"/>
    <w:rsid w:val="00200C9E"/>
    <w:rsid w:val="00201F32"/>
    <w:rsid w:val="002031E1"/>
    <w:rsid w:val="00207835"/>
    <w:rsid w:val="0021092B"/>
    <w:rsid w:val="00214273"/>
    <w:rsid w:val="00214A06"/>
    <w:rsid w:val="00214C15"/>
    <w:rsid w:val="00215B95"/>
    <w:rsid w:val="002171C5"/>
    <w:rsid w:val="0021734C"/>
    <w:rsid w:val="002233EC"/>
    <w:rsid w:val="002244A7"/>
    <w:rsid w:val="00224BE6"/>
    <w:rsid w:val="00225DE7"/>
    <w:rsid w:val="00231652"/>
    <w:rsid w:val="00233EE0"/>
    <w:rsid w:val="00234D35"/>
    <w:rsid w:val="00237E11"/>
    <w:rsid w:val="002414D8"/>
    <w:rsid w:val="002445E7"/>
    <w:rsid w:val="002451D7"/>
    <w:rsid w:val="00246C78"/>
    <w:rsid w:val="0025188E"/>
    <w:rsid w:val="00251BAD"/>
    <w:rsid w:val="002537CE"/>
    <w:rsid w:val="0025590D"/>
    <w:rsid w:val="00256937"/>
    <w:rsid w:val="00262359"/>
    <w:rsid w:val="00263351"/>
    <w:rsid w:val="0026346B"/>
    <w:rsid w:val="0026372B"/>
    <w:rsid w:val="00266C2B"/>
    <w:rsid w:val="0026793B"/>
    <w:rsid w:val="00270846"/>
    <w:rsid w:val="0027533D"/>
    <w:rsid w:val="00275527"/>
    <w:rsid w:val="00280ED7"/>
    <w:rsid w:val="002813DB"/>
    <w:rsid w:val="0028143C"/>
    <w:rsid w:val="002814C7"/>
    <w:rsid w:val="00281D4C"/>
    <w:rsid w:val="00281D5E"/>
    <w:rsid w:val="00282401"/>
    <w:rsid w:val="00283B09"/>
    <w:rsid w:val="00284621"/>
    <w:rsid w:val="00284763"/>
    <w:rsid w:val="002853B7"/>
    <w:rsid w:val="00286F4A"/>
    <w:rsid w:val="002917D6"/>
    <w:rsid w:val="00292B70"/>
    <w:rsid w:val="00293C77"/>
    <w:rsid w:val="00296215"/>
    <w:rsid w:val="00297FE7"/>
    <w:rsid w:val="002A1149"/>
    <w:rsid w:val="002A3D50"/>
    <w:rsid w:val="002A4B9D"/>
    <w:rsid w:val="002A7CEC"/>
    <w:rsid w:val="002B19EB"/>
    <w:rsid w:val="002B3591"/>
    <w:rsid w:val="002B5C5C"/>
    <w:rsid w:val="002B5ECD"/>
    <w:rsid w:val="002C23FA"/>
    <w:rsid w:val="002C43D7"/>
    <w:rsid w:val="002C48C5"/>
    <w:rsid w:val="002C6FFA"/>
    <w:rsid w:val="002D024C"/>
    <w:rsid w:val="002D113F"/>
    <w:rsid w:val="002D17DC"/>
    <w:rsid w:val="002D2F6C"/>
    <w:rsid w:val="002D3CD6"/>
    <w:rsid w:val="002D548C"/>
    <w:rsid w:val="002D758D"/>
    <w:rsid w:val="002D7D60"/>
    <w:rsid w:val="002E5AF0"/>
    <w:rsid w:val="002F0CE1"/>
    <w:rsid w:val="002F310C"/>
    <w:rsid w:val="002F3B84"/>
    <w:rsid w:val="002F405A"/>
    <w:rsid w:val="0030082F"/>
    <w:rsid w:val="0030390C"/>
    <w:rsid w:val="0030568A"/>
    <w:rsid w:val="003058D9"/>
    <w:rsid w:val="00306FE9"/>
    <w:rsid w:val="003114BD"/>
    <w:rsid w:val="00311E1A"/>
    <w:rsid w:val="00313DA7"/>
    <w:rsid w:val="003155E1"/>
    <w:rsid w:val="00317F18"/>
    <w:rsid w:val="003214A8"/>
    <w:rsid w:val="00321B17"/>
    <w:rsid w:val="00321E27"/>
    <w:rsid w:val="00323B81"/>
    <w:rsid w:val="00324D2F"/>
    <w:rsid w:val="003258E0"/>
    <w:rsid w:val="00325C2E"/>
    <w:rsid w:val="00330977"/>
    <w:rsid w:val="00333EC3"/>
    <w:rsid w:val="0033418B"/>
    <w:rsid w:val="00334EEB"/>
    <w:rsid w:val="00336ADE"/>
    <w:rsid w:val="00340160"/>
    <w:rsid w:val="00340692"/>
    <w:rsid w:val="00343C43"/>
    <w:rsid w:val="00344F50"/>
    <w:rsid w:val="003504B2"/>
    <w:rsid w:val="00350E18"/>
    <w:rsid w:val="00351956"/>
    <w:rsid w:val="0036452F"/>
    <w:rsid w:val="00364A59"/>
    <w:rsid w:val="00370709"/>
    <w:rsid w:val="00373E51"/>
    <w:rsid w:val="00374CD5"/>
    <w:rsid w:val="00383BFD"/>
    <w:rsid w:val="00391280"/>
    <w:rsid w:val="003927BD"/>
    <w:rsid w:val="003930C8"/>
    <w:rsid w:val="00395BDB"/>
    <w:rsid w:val="00396438"/>
    <w:rsid w:val="003A10CD"/>
    <w:rsid w:val="003A16DD"/>
    <w:rsid w:val="003B306C"/>
    <w:rsid w:val="003B373D"/>
    <w:rsid w:val="003B6FD4"/>
    <w:rsid w:val="003B791A"/>
    <w:rsid w:val="003B7A70"/>
    <w:rsid w:val="003C05C0"/>
    <w:rsid w:val="003C510F"/>
    <w:rsid w:val="003D06CE"/>
    <w:rsid w:val="003D095E"/>
    <w:rsid w:val="003D1C1D"/>
    <w:rsid w:val="003D2462"/>
    <w:rsid w:val="003D25F2"/>
    <w:rsid w:val="003E226B"/>
    <w:rsid w:val="003E3521"/>
    <w:rsid w:val="003E4694"/>
    <w:rsid w:val="003E5738"/>
    <w:rsid w:val="003F2318"/>
    <w:rsid w:val="003F300A"/>
    <w:rsid w:val="003F7894"/>
    <w:rsid w:val="00400CE1"/>
    <w:rsid w:val="00402D54"/>
    <w:rsid w:val="0040530E"/>
    <w:rsid w:val="004101A4"/>
    <w:rsid w:val="00413C5D"/>
    <w:rsid w:val="004207F5"/>
    <w:rsid w:val="00425871"/>
    <w:rsid w:val="0042689C"/>
    <w:rsid w:val="00426A41"/>
    <w:rsid w:val="00431E97"/>
    <w:rsid w:val="00435A84"/>
    <w:rsid w:val="00435D82"/>
    <w:rsid w:val="0044258F"/>
    <w:rsid w:val="00446B85"/>
    <w:rsid w:val="004518AB"/>
    <w:rsid w:val="00454D6E"/>
    <w:rsid w:val="00462229"/>
    <w:rsid w:val="00464382"/>
    <w:rsid w:val="00464EAA"/>
    <w:rsid w:val="004654E8"/>
    <w:rsid w:val="00466345"/>
    <w:rsid w:val="0046765A"/>
    <w:rsid w:val="0046798C"/>
    <w:rsid w:val="00472A5D"/>
    <w:rsid w:val="004734EE"/>
    <w:rsid w:val="004735A4"/>
    <w:rsid w:val="004747C8"/>
    <w:rsid w:val="00476FC8"/>
    <w:rsid w:val="004779A3"/>
    <w:rsid w:val="00480785"/>
    <w:rsid w:val="00480C7A"/>
    <w:rsid w:val="00485364"/>
    <w:rsid w:val="00486F3C"/>
    <w:rsid w:val="00492B7F"/>
    <w:rsid w:val="00493E76"/>
    <w:rsid w:val="00495C23"/>
    <w:rsid w:val="00496AB6"/>
    <w:rsid w:val="004977C6"/>
    <w:rsid w:val="004A03CF"/>
    <w:rsid w:val="004A437A"/>
    <w:rsid w:val="004A5E59"/>
    <w:rsid w:val="004A6520"/>
    <w:rsid w:val="004A7696"/>
    <w:rsid w:val="004B012D"/>
    <w:rsid w:val="004B10F8"/>
    <w:rsid w:val="004B230D"/>
    <w:rsid w:val="004B2329"/>
    <w:rsid w:val="004B32C9"/>
    <w:rsid w:val="004B3874"/>
    <w:rsid w:val="004B400A"/>
    <w:rsid w:val="004B430C"/>
    <w:rsid w:val="004B5879"/>
    <w:rsid w:val="004C0E3F"/>
    <w:rsid w:val="004C0FC5"/>
    <w:rsid w:val="004C1411"/>
    <w:rsid w:val="004C457E"/>
    <w:rsid w:val="004C6737"/>
    <w:rsid w:val="004C6EE8"/>
    <w:rsid w:val="004D0694"/>
    <w:rsid w:val="004D30E9"/>
    <w:rsid w:val="004D7E42"/>
    <w:rsid w:val="004E054D"/>
    <w:rsid w:val="004E0687"/>
    <w:rsid w:val="004E3866"/>
    <w:rsid w:val="004E3F72"/>
    <w:rsid w:val="004E658B"/>
    <w:rsid w:val="004E6A2E"/>
    <w:rsid w:val="004E7A4E"/>
    <w:rsid w:val="004F6B19"/>
    <w:rsid w:val="004F7C7C"/>
    <w:rsid w:val="00500D0D"/>
    <w:rsid w:val="00501B2D"/>
    <w:rsid w:val="00502427"/>
    <w:rsid w:val="0050291D"/>
    <w:rsid w:val="00502F0C"/>
    <w:rsid w:val="005036D5"/>
    <w:rsid w:val="005047E4"/>
    <w:rsid w:val="00506261"/>
    <w:rsid w:val="00506DA4"/>
    <w:rsid w:val="00511282"/>
    <w:rsid w:val="00513BAE"/>
    <w:rsid w:val="00514875"/>
    <w:rsid w:val="00514906"/>
    <w:rsid w:val="00517F91"/>
    <w:rsid w:val="00520FFB"/>
    <w:rsid w:val="00524822"/>
    <w:rsid w:val="00524B26"/>
    <w:rsid w:val="0052650B"/>
    <w:rsid w:val="00526D1F"/>
    <w:rsid w:val="00527127"/>
    <w:rsid w:val="00527D4B"/>
    <w:rsid w:val="00530C2F"/>
    <w:rsid w:val="005311DF"/>
    <w:rsid w:val="00531C81"/>
    <w:rsid w:val="0053236B"/>
    <w:rsid w:val="005329EA"/>
    <w:rsid w:val="0053780F"/>
    <w:rsid w:val="00541CD4"/>
    <w:rsid w:val="00545767"/>
    <w:rsid w:val="005461A0"/>
    <w:rsid w:val="0054756A"/>
    <w:rsid w:val="00550CF8"/>
    <w:rsid w:val="005548B3"/>
    <w:rsid w:val="00556E34"/>
    <w:rsid w:val="00561C38"/>
    <w:rsid w:val="0056279F"/>
    <w:rsid w:val="00562DCF"/>
    <w:rsid w:val="0056565E"/>
    <w:rsid w:val="005736CF"/>
    <w:rsid w:val="005745CE"/>
    <w:rsid w:val="005751DA"/>
    <w:rsid w:val="00577291"/>
    <w:rsid w:val="00580528"/>
    <w:rsid w:val="00582B0F"/>
    <w:rsid w:val="00583D4F"/>
    <w:rsid w:val="005870DB"/>
    <w:rsid w:val="00593C9D"/>
    <w:rsid w:val="0059408C"/>
    <w:rsid w:val="00597643"/>
    <w:rsid w:val="005A305A"/>
    <w:rsid w:val="005A39B0"/>
    <w:rsid w:val="005A5370"/>
    <w:rsid w:val="005A5619"/>
    <w:rsid w:val="005B260F"/>
    <w:rsid w:val="005B5DC8"/>
    <w:rsid w:val="005B6600"/>
    <w:rsid w:val="005C02BD"/>
    <w:rsid w:val="005C1338"/>
    <w:rsid w:val="005C6AE8"/>
    <w:rsid w:val="005C79BA"/>
    <w:rsid w:val="005D15EA"/>
    <w:rsid w:val="005D79D4"/>
    <w:rsid w:val="005E2715"/>
    <w:rsid w:val="005E3F0E"/>
    <w:rsid w:val="005E4712"/>
    <w:rsid w:val="005E67A4"/>
    <w:rsid w:val="005E67AB"/>
    <w:rsid w:val="005E741D"/>
    <w:rsid w:val="005F2219"/>
    <w:rsid w:val="005F46CA"/>
    <w:rsid w:val="00603DEE"/>
    <w:rsid w:val="00607CC5"/>
    <w:rsid w:val="0061041C"/>
    <w:rsid w:val="00610B13"/>
    <w:rsid w:val="00612000"/>
    <w:rsid w:val="00613FD8"/>
    <w:rsid w:val="0061573F"/>
    <w:rsid w:val="006161CA"/>
    <w:rsid w:val="00616F16"/>
    <w:rsid w:val="0062215A"/>
    <w:rsid w:val="0062291D"/>
    <w:rsid w:val="00622FBD"/>
    <w:rsid w:val="006236D8"/>
    <w:rsid w:val="006247C6"/>
    <w:rsid w:val="00632045"/>
    <w:rsid w:val="00633040"/>
    <w:rsid w:val="00633CB4"/>
    <w:rsid w:val="00633F45"/>
    <w:rsid w:val="0063438C"/>
    <w:rsid w:val="006343DA"/>
    <w:rsid w:val="00634FD7"/>
    <w:rsid w:val="00637311"/>
    <w:rsid w:val="00637764"/>
    <w:rsid w:val="0064053E"/>
    <w:rsid w:val="0064255A"/>
    <w:rsid w:val="006434F5"/>
    <w:rsid w:val="00643507"/>
    <w:rsid w:val="00643727"/>
    <w:rsid w:val="00645980"/>
    <w:rsid w:val="00647A84"/>
    <w:rsid w:val="00650B04"/>
    <w:rsid w:val="00653421"/>
    <w:rsid w:val="00665800"/>
    <w:rsid w:val="006668A2"/>
    <w:rsid w:val="00670C6D"/>
    <w:rsid w:val="00671001"/>
    <w:rsid w:val="00672CA7"/>
    <w:rsid w:val="00673487"/>
    <w:rsid w:val="006753DE"/>
    <w:rsid w:val="00675F8C"/>
    <w:rsid w:val="006806F0"/>
    <w:rsid w:val="00684AEC"/>
    <w:rsid w:val="006852C4"/>
    <w:rsid w:val="00694476"/>
    <w:rsid w:val="006966C7"/>
    <w:rsid w:val="006A21D8"/>
    <w:rsid w:val="006A2E92"/>
    <w:rsid w:val="006A7969"/>
    <w:rsid w:val="006A7C37"/>
    <w:rsid w:val="006B2D3F"/>
    <w:rsid w:val="006B4584"/>
    <w:rsid w:val="006B46A8"/>
    <w:rsid w:val="006B63FD"/>
    <w:rsid w:val="006B7AEE"/>
    <w:rsid w:val="006C00B9"/>
    <w:rsid w:val="006C095C"/>
    <w:rsid w:val="006C0BAA"/>
    <w:rsid w:val="006C0E3C"/>
    <w:rsid w:val="006C50E1"/>
    <w:rsid w:val="006C610D"/>
    <w:rsid w:val="006D0686"/>
    <w:rsid w:val="006D0806"/>
    <w:rsid w:val="006D2493"/>
    <w:rsid w:val="006D2AB4"/>
    <w:rsid w:val="006D5502"/>
    <w:rsid w:val="006D5C40"/>
    <w:rsid w:val="006D6D3C"/>
    <w:rsid w:val="006D7523"/>
    <w:rsid w:val="006E0089"/>
    <w:rsid w:val="006E5964"/>
    <w:rsid w:val="006E5BC6"/>
    <w:rsid w:val="006E6160"/>
    <w:rsid w:val="006F046F"/>
    <w:rsid w:val="006F2C07"/>
    <w:rsid w:val="006F6BF1"/>
    <w:rsid w:val="007000B5"/>
    <w:rsid w:val="00700732"/>
    <w:rsid w:val="00700BC2"/>
    <w:rsid w:val="007015F5"/>
    <w:rsid w:val="00702A68"/>
    <w:rsid w:val="00703378"/>
    <w:rsid w:val="00704ADA"/>
    <w:rsid w:val="00706246"/>
    <w:rsid w:val="00710226"/>
    <w:rsid w:val="00713C37"/>
    <w:rsid w:val="0071607F"/>
    <w:rsid w:val="00716360"/>
    <w:rsid w:val="0071675B"/>
    <w:rsid w:val="00726226"/>
    <w:rsid w:val="00727F3A"/>
    <w:rsid w:val="00731178"/>
    <w:rsid w:val="007311E3"/>
    <w:rsid w:val="007317C0"/>
    <w:rsid w:val="007337B5"/>
    <w:rsid w:val="007351E8"/>
    <w:rsid w:val="00735CDA"/>
    <w:rsid w:val="007369AD"/>
    <w:rsid w:val="0074002E"/>
    <w:rsid w:val="00741DA8"/>
    <w:rsid w:val="00743BCB"/>
    <w:rsid w:val="007446BE"/>
    <w:rsid w:val="00744F45"/>
    <w:rsid w:val="0074788A"/>
    <w:rsid w:val="00750728"/>
    <w:rsid w:val="00750D86"/>
    <w:rsid w:val="0075267F"/>
    <w:rsid w:val="0075299A"/>
    <w:rsid w:val="0075428A"/>
    <w:rsid w:val="00755E62"/>
    <w:rsid w:val="007606E7"/>
    <w:rsid w:val="00761E9F"/>
    <w:rsid w:val="007629B7"/>
    <w:rsid w:val="00763C51"/>
    <w:rsid w:val="00766E80"/>
    <w:rsid w:val="0077059D"/>
    <w:rsid w:val="007711A0"/>
    <w:rsid w:val="00774A5C"/>
    <w:rsid w:val="00775A9A"/>
    <w:rsid w:val="00780773"/>
    <w:rsid w:val="00784D24"/>
    <w:rsid w:val="00786500"/>
    <w:rsid w:val="007915A8"/>
    <w:rsid w:val="00791781"/>
    <w:rsid w:val="007922E6"/>
    <w:rsid w:val="00792B23"/>
    <w:rsid w:val="00794337"/>
    <w:rsid w:val="00794B75"/>
    <w:rsid w:val="007958EE"/>
    <w:rsid w:val="0079714E"/>
    <w:rsid w:val="00797DF3"/>
    <w:rsid w:val="007A1152"/>
    <w:rsid w:val="007A423E"/>
    <w:rsid w:val="007A4CFE"/>
    <w:rsid w:val="007B40BB"/>
    <w:rsid w:val="007B6962"/>
    <w:rsid w:val="007B750D"/>
    <w:rsid w:val="007C1495"/>
    <w:rsid w:val="007C39C0"/>
    <w:rsid w:val="007C6132"/>
    <w:rsid w:val="007C7C2C"/>
    <w:rsid w:val="007C7E4B"/>
    <w:rsid w:val="007D28BD"/>
    <w:rsid w:val="007D30CD"/>
    <w:rsid w:val="007D3902"/>
    <w:rsid w:val="007D4AD7"/>
    <w:rsid w:val="007D7C6C"/>
    <w:rsid w:val="007E325F"/>
    <w:rsid w:val="007E35FC"/>
    <w:rsid w:val="007E3897"/>
    <w:rsid w:val="007E39E4"/>
    <w:rsid w:val="007E47F1"/>
    <w:rsid w:val="007E563A"/>
    <w:rsid w:val="007E7024"/>
    <w:rsid w:val="007E77E9"/>
    <w:rsid w:val="007E7CB5"/>
    <w:rsid w:val="007E7FC0"/>
    <w:rsid w:val="007F2590"/>
    <w:rsid w:val="00801C55"/>
    <w:rsid w:val="008031B0"/>
    <w:rsid w:val="00804F56"/>
    <w:rsid w:val="008064A1"/>
    <w:rsid w:val="00806767"/>
    <w:rsid w:val="008071BC"/>
    <w:rsid w:val="00807AE5"/>
    <w:rsid w:val="0081126E"/>
    <w:rsid w:val="00811F0D"/>
    <w:rsid w:val="00812FDB"/>
    <w:rsid w:val="0081658E"/>
    <w:rsid w:val="00816A54"/>
    <w:rsid w:val="00817774"/>
    <w:rsid w:val="00822D3D"/>
    <w:rsid w:val="00822DA5"/>
    <w:rsid w:val="00823A90"/>
    <w:rsid w:val="00824AC0"/>
    <w:rsid w:val="00825DA9"/>
    <w:rsid w:val="008261A1"/>
    <w:rsid w:val="00826C58"/>
    <w:rsid w:val="008271F4"/>
    <w:rsid w:val="008307FA"/>
    <w:rsid w:val="00831F44"/>
    <w:rsid w:val="008329DA"/>
    <w:rsid w:val="00837282"/>
    <w:rsid w:val="008401B7"/>
    <w:rsid w:val="0084207F"/>
    <w:rsid w:val="0084309E"/>
    <w:rsid w:val="00843D36"/>
    <w:rsid w:val="00844C0B"/>
    <w:rsid w:val="00844C91"/>
    <w:rsid w:val="00845709"/>
    <w:rsid w:val="00846057"/>
    <w:rsid w:val="00850AB8"/>
    <w:rsid w:val="00855CE6"/>
    <w:rsid w:val="008640D4"/>
    <w:rsid w:val="008646C2"/>
    <w:rsid w:val="00864D21"/>
    <w:rsid w:val="00865A88"/>
    <w:rsid w:val="0086737B"/>
    <w:rsid w:val="008675A0"/>
    <w:rsid w:val="0087305F"/>
    <w:rsid w:val="008759A6"/>
    <w:rsid w:val="008761C0"/>
    <w:rsid w:val="00877C46"/>
    <w:rsid w:val="00881761"/>
    <w:rsid w:val="00881C2C"/>
    <w:rsid w:val="00884938"/>
    <w:rsid w:val="008853C4"/>
    <w:rsid w:val="00885A34"/>
    <w:rsid w:val="00886A99"/>
    <w:rsid w:val="00895E68"/>
    <w:rsid w:val="00895FA4"/>
    <w:rsid w:val="008963AC"/>
    <w:rsid w:val="008A0965"/>
    <w:rsid w:val="008A5D8E"/>
    <w:rsid w:val="008A6784"/>
    <w:rsid w:val="008A7B4A"/>
    <w:rsid w:val="008B1170"/>
    <w:rsid w:val="008B674C"/>
    <w:rsid w:val="008B6BF8"/>
    <w:rsid w:val="008B7407"/>
    <w:rsid w:val="008B7941"/>
    <w:rsid w:val="008C0A95"/>
    <w:rsid w:val="008C0BCE"/>
    <w:rsid w:val="008C1531"/>
    <w:rsid w:val="008C1668"/>
    <w:rsid w:val="008C3B34"/>
    <w:rsid w:val="008C3BB6"/>
    <w:rsid w:val="008C4F3B"/>
    <w:rsid w:val="008C77DA"/>
    <w:rsid w:val="008D018B"/>
    <w:rsid w:val="008D0D35"/>
    <w:rsid w:val="008D13F0"/>
    <w:rsid w:val="008D1FC1"/>
    <w:rsid w:val="008D4D76"/>
    <w:rsid w:val="008D60E9"/>
    <w:rsid w:val="008E1014"/>
    <w:rsid w:val="008E2147"/>
    <w:rsid w:val="008E5EEB"/>
    <w:rsid w:val="008F06A3"/>
    <w:rsid w:val="008F299B"/>
    <w:rsid w:val="008F71F3"/>
    <w:rsid w:val="009009C2"/>
    <w:rsid w:val="009032F2"/>
    <w:rsid w:val="009055E3"/>
    <w:rsid w:val="00911558"/>
    <w:rsid w:val="00911B02"/>
    <w:rsid w:val="009126BD"/>
    <w:rsid w:val="00912FBE"/>
    <w:rsid w:val="009205BE"/>
    <w:rsid w:val="00925689"/>
    <w:rsid w:val="00925F2C"/>
    <w:rsid w:val="00927D4B"/>
    <w:rsid w:val="00927E9D"/>
    <w:rsid w:val="00930206"/>
    <w:rsid w:val="009307B5"/>
    <w:rsid w:val="00930E0D"/>
    <w:rsid w:val="0093153B"/>
    <w:rsid w:val="009361DA"/>
    <w:rsid w:val="00936D43"/>
    <w:rsid w:val="009405F9"/>
    <w:rsid w:val="009435C1"/>
    <w:rsid w:val="00947627"/>
    <w:rsid w:val="0095029A"/>
    <w:rsid w:val="009506B2"/>
    <w:rsid w:val="009520F2"/>
    <w:rsid w:val="00952583"/>
    <w:rsid w:val="00953E0C"/>
    <w:rsid w:val="0095463F"/>
    <w:rsid w:val="0095555B"/>
    <w:rsid w:val="009560BC"/>
    <w:rsid w:val="009576C3"/>
    <w:rsid w:val="00960520"/>
    <w:rsid w:val="0096093C"/>
    <w:rsid w:val="00960AAC"/>
    <w:rsid w:val="00962B30"/>
    <w:rsid w:val="009640AC"/>
    <w:rsid w:val="00964EF3"/>
    <w:rsid w:val="00965C84"/>
    <w:rsid w:val="00966C18"/>
    <w:rsid w:val="009705F3"/>
    <w:rsid w:val="00970715"/>
    <w:rsid w:val="00971926"/>
    <w:rsid w:val="00976B44"/>
    <w:rsid w:val="009809D5"/>
    <w:rsid w:val="00980AE5"/>
    <w:rsid w:val="00981007"/>
    <w:rsid w:val="009826F7"/>
    <w:rsid w:val="0098381D"/>
    <w:rsid w:val="009946F7"/>
    <w:rsid w:val="009A06AA"/>
    <w:rsid w:val="009A0FA5"/>
    <w:rsid w:val="009A2C6D"/>
    <w:rsid w:val="009A412A"/>
    <w:rsid w:val="009A7AE0"/>
    <w:rsid w:val="009B0E00"/>
    <w:rsid w:val="009B3131"/>
    <w:rsid w:val="009B470F"/>
    <w:rsid w:val="009B5D32"/>
    <w:rsid w:val="009B648D"/>
    <w:rsid w:val="009C0E5F"/>
    <w:rsid w:val="009C5940"/>
    <w:rsid w:val="009C66F4"/>
    <w:rsid w:val="009C6757"/>
    <w:rsid w:val="009C678E"/>
    <w:rsid w:val="009C6993"/>
    <w:rsid w:val="009E1FBC"/>
    <w:rsid w:val="009E461F"/>
    <w:rsid w:val="009E58AF"/>
    <w:rsid w:val="009E5CA4"/>
    <w:rsid w:val="009E6CE3"/>
    <w:rsid w:val="009F0191"/>
    <w:rsid w:val="009F1A6D"/>
    <w:rsid w:val="009F2684"/>
    <w:rsid w:val="009F3110"/>
    <w:rsid w:val="009F6ED8"/>
    <w:rsid w:val="009F7028"/>
    <w:rsid w:val="00A01543"/>
    <w:rsid w:val="00A02C5E"/>
    <w:rsid w:val="00A04675"/>
    <w:rsid w:val="00A04ED2"/>
    <w:rsid w:val="00A06979"/>
    <w:rsid w:val="00A06A8A"/>
    <w:rsid w:val="00A11EF2"/>
    <w:rsid w:val="00A14315"/>
    <w:rsid w:val="00A1570D"/>
    <w:rsid w:val="00A162CB"/>
    <w:rsid w:val="00A162FA"/>
    <w:rsid w:val="00A263BF"/>
    <w:rsid w:val="00A2651D"/>
    <w:rsid w:val="00A26BE9"/>
    <w:rsid w:val="00A279F8"/>
    <w:rsid w:val="00A36217"/>
    <w:rsid w:val="00A366CF"/>
    <w:rsid w:val="00A3772C"/>
    <w:rsid w:val="00A37F51"/>
    <w:rsid w:val="00A40C6A"/>
    <w:rsid w:val="00A43304"/>
    <w:rsid w:val="00A44865"/>
    <w:rsid w:val="00A47501"/>
    <w:rsid w:val="00A47D9A"/>
    <w:rsid w:val="00A513DA"/>
    <w:rsid w:val="00A52961"/>
    <w:rsid w:val="00A56698"/>
    <w:rsid w:val="00A57F22"/>
    <w:rsid w:val="00A628E5"/>
    <w:rsid w:val="00A634FB"/>
    <w:rsid w:val="00A6454A"/>
    <w:rsid w:val="00A661AC"/>
    <w:rsid w:val="00A67356"/>
    <w:rsid w:val="00A70E46"/>
    <w:rsid w:val="00A72E9C"/>
    <w:rsid w:val="00A73212"/>
    <w:rsid w:val="00A75249"/>
    <w:rsid w:val="00A7723B"/>
    <w:rsid w:val="00A77820"/>
    <w:rsid w:val="00A77CDA"/>
    <w:rsid w:val="00A805EB"/>
    <w:rsid w:val="00A84012"/>
    <w:rsid w:val="00A8572E"/>
    <w:rsid w:val="00A86412"/>
    <w:rsid w:val="00A905EE"/>
    <w:rsid w:val="00A91084"/>
    <w:rsid w:val="00A91212"/>
    <w:rsid w:val="00A92F3B"/>
    <w:rsid w:val="00A9302D"/>
    <w:rsid w:val="00AA3F42"/>
    <w:rsid w:val="00AA5101"/>
    <w:rsid w:val="00AA74D5"/>
    <w:rsid w:val="00AB00BF"/>
    <w:rsid w:val="00AB22AA"/>
    <w:rsid w:val="00AB6F63"/>
    <w:rsid w:val="00AB7616"/>
    <w:rsid w:val="00AB79A0"/>
    <w:rsid w:val="00AC549A"/>
    <w:rsid w:val="00AC6E64"/>
    <w:rsid w:val="00AD07F9"/>
    <w:rsid w:val="00AD2A6F"/>
    <w:rsid w:val="00AD44D3"/>
    <w:rsid w:val="00AD68AA"/>
    <w:rsid w:val="00AD68C6"/>
    <w:rsid w:val="00AD69DC"/>
    <w:rsid w:val="00AE0F19"/>
    <w:rsid w:val="00AE3395"/>
    <w:rsid w:val="00AE53EC"/>
    <w:rsid w:val="00AE56CB"/>
    <w:rsid w:val="00AE7803"/>
    <w:rsid w:val="00AF19CC"/>
    <w:rsid w:val="00AF41BE"/>
    <w:rsid w:val="00AF422F"/>
    <w:rsid w:val="00AF5BF4"/>
    <w:rsid w:val="00AF5C04"/>
    <w:rsid w:val="00AF70CC"/>
    <w:rsid w:val="00B011B5"/>
    <w:rsid w:val="00B016A7"/>
    <w:rsid w:val="00B02C4D"/>
    <w:rsid w:val="00B06632"/>
    <w:rsid w:val="00B10A1A"/>
    <w:rsid w:val="00B11F5B"/>
    <w:rsid w:val="00B12645"/>
    <w:rsid w:val="00B16B79"/>
    <w:rsid w:val="00B21FC6"/>
    <w:rsid w:val="00B251B7"/>
    <w:rsid w:val="00B25C81"/>
    <w:rsid w:val="00B30B6E"/>
    <w:rsid w:val="00B31602"/>
    <w:rsid w:val="00B31616"/>
    <w:rsid w:val="00B318FA"/>
    <w:rsid w:val="00B3377B"/>
    <w:rsid w:val="00B34386"/>
    <w:rsid w:val="00B35016"/>
    <w:rsid w:val="00B37301"/>
    <w:rsid w:val="00B37553"/>
    <w:rsid w:val="00B37713"/>
    <w:rsid w:val="00B4018B"/>
    <w:rsid w:val="00B42062"/>
    <w:rsid w:val="00B43521"/>
    <w:rsid w:val="00B445A1"/>
    <w:rsid w:val="00B50885"/>
    <w:rsid w:val="00B50DAA"/>
    <w:rsid w:val="00B51664"/>
    <w:rsid w:val="00B52439"/>
    <w:rsid w:val="00B52626"/>
    <w:rsid w:val="00B536E6"/>
    <w:rsid w:val="00B53CCD"/>
    <w:rsid w:val="00B5487D"/>
    <w:rsid w:val="00B553BC"/>
    <w:rsid w:val="00B55614"/>
    <w:rsid w:val="00B55F89"/>
    <w:rsid w:val="00B63529"/>
    <w:rsid w:val="00B63591"/>
    <w:rsid w:val="00B63A29"/>
    <w:rsid w:val="00B64D42"/>
    <w:rsid w:val="00B650E2"/>
    <w:rsid w:val="00B656C5"/>
    <w:rsid w:val="00B65912"/>
    <w:rsid w:val="00B676CB"/>
    <w:rsid w:val="00B6777B"/>
    <w:rsid w:val="00B71EB8"/>
    <w:rsid w:val="00B7304F"/>
    <w:rsid w:val="00B736E3"/>
    <w:rsid w:val="00B7491D"/>
    <w:rsid w:val="00B74B70"/>
    <w:rsid w:val="00B74FEB"/>
    <w:rsid w:val="00B75C52"/>
    <w:rsid w:val="00B75DB9"/>
    <w:rsid w:val="00B7672B"/>
    <w:rsid w:val="00B776BC"/>
    <w:rsid w:val="00B82925"/>
    <w:rsid w:val="00B82E6C"/>
    <w:rsid w:val="00B85195"/>
    <w:rsid w:val="00B861B3"/>
    <w:rsid w:val="00B90E41"/>
    <w:rsid w:val="00B90EDC"/>
    <w:rsid w:val="00B917E1"/>
    <w:rsid w:val="00B92ED7"/>
    <w:rsid w:val="00B93009"/>
    <w:rsid w:val="00B94468"/>
    <w:rsid w:val="00B9762D"/>
    <w:rsid w:val="00BA06B9"/>
    <w:rsid w:val="00BA2073"/>
    <w:rsid w:val="00BA4949"/>
    <w:rsid w:val="00BA4BA4"/>
    <w:rsid w:val="00BA5488"/>
    <w:rsid w:val="00BA5D3D"/>
    <w:rsid w:val="00BB0A92"/>
    <w:rsid w:val="00BB3542"/>
    <w:rsid w:val="00BB3FB4"/>
    <w:rsid w:val="00BC078B"/>
    <w:rsid w:val="00BC238C"/>
    <w:rsid w:val="00BC577E"/>
    <w:rsid w:val="00BD1BA5"/>
    <w:rsid w:val="00BD23B1"/>
    <w:rsid w:val="00BD43DE"/>
    <w:rsid w:val="00BD5161"/>
    <w:rsid w:val="00BD67EF"/>
    <w:rsid w:val="00BD6F8F"/>
    <w:rsid w:val="00BE04E0"/>
    <w:rsid w:val="00BE4788"/>
    <w:rsid w:val="00BF0FF8"/>
    <w:rsid w:val="00BF1680"/>
    <w:rsid w:val="00BF1878"/>
    <w:rsid w:val="00BF3D51"/>
    <w:rsid w:val="00BF4F9F"/>
    <w:rsid w:val="00BF501A"/>
    <w:rsid w:val="00BF504A"/>
    <w:rsid w:val="00BF7A1A"/>
    <w:rsid w:val="00C005FF"/>
    <w:rsid w:val="00C032A3"/>
    <w:rsid w:val="00C041CA"/>
    <w:rsid w:val="00C055D7"/>
    <w:rsid w:val="00C05C05"/>
    <w:rsid w:val="00C05C98"/>
    <w:rsid w:val="00C120D8"/>
    <w:rsid w:val="00C1225E"/>
    <w:rsid w:val="00C130C2"/>
    <w:rsid w:val="00C130CC"/>
    <w:rsid w:val="00C20EE9"/>
    <w:rsid w:val="00C25454"/>
    <w:rsid w:val="00C30460"/>
    <w:rsid w:val="00C34AC5"/>
    <w:rsid w:val="00C35043"/>
    <w:rsid w:val="00C35082"/>
    <w:rsid w:val="00C42877"/>
    <w:rsid w:val="00C435DE"/>
    <w:rsid w:val="00C43C12"/>
    <w:rsid w:val="00C45755"/>
    <w:rsid w:val="00C4591A"/>
    <w:rsid w:val="00C55C28"/>
    <w:rsid w:val="00C56225"/>
    <w:rsid w:val="00C5685C"/>
    <w:rsid w:val="00C61A93"/>
    <w:rsid w:val="00C61BDE"/>
    <w:rsid w:val="00C64871"/>
    <w:rsid w:val="00C65976"/>
    <w:rsid w:val="00C65F0D"/>
    <w:rsid w:val="00C66CFA"/>
    <w:rsid w:val="00C74D5B"/>
    <w:rsid w:val="00C77864"/>
    <w:rsid w:val="00C8004D"/>
    <w:rsid w:val="00C80D3E"/>
    <w:rsid w:val="00C834F8"/>
    <w:rsid w:val="00C847C4"/>
    <w:rsid w:val="00C85184"/>
    <w:rsid w:val="00C91C71"/>
    <w:rsid w:val="00C9214B"/>
    <w:rsid w:val="00C923B4"/>
    <w:rsid w:val="00C938FF"/>
    <w:rsid w:val="00C94028"/>
    <w:rsid w:val="00CA0846"/>
    <w:rsid w:val="00CA35C3"/>
    <w:rsid w:val="00CA3989"/>
    <w:rsid w:val="00CA3AB7"/>
    <w:rsid w:val="00CA4E3D"/>
    <w:rsid w:val="00CA7F09"/>
    <w:rsid w:val="00CB28D8"/>
    <w:rsid w:val="00CB4AEE"/>
    <w:rsid w:val="00CB74CE"/>
    <w:rsid w:val="00CC1DEB"/>
    <w:rsid w:val="00CC1F9C"/>
    <w:rsid w:val="00CC79CB"/>
    <w:rsid w:val="00CD174F"/>
    <w:rsid w:val="00CD2475"/>
    <w:rsid w:val="00CD39FD"/>
    <w:rsid w:val="00CD4080"/>
    <w:rsid w:val="00CD56DA"/>
    <w:rsid w:val="00CD5845"/>
    <w:rsid w:val="00CE430E"/>
    <w:rsid w:val="00CE44F6"/>
    <w:rsid w:val="00CE4FCE"/>
    <w:rsid w:val="00CE5D72"/>
    <w:rsid w:val="00CE6370"/>
    <w:rsid w:val="00CE7AF1"/>
    <w:rsid w:val="00CF1C47"/>
    <w:rsid w:val="00CF310E"/>
    <w:rsid w:val="00CF3551"/>
    <w:rsid w:val="00CF45F4"/>
    <w:rsid w:val="00CF7F04"/>
    <w:rsid w:val="00D005A1"/>
    <w:rsid w:val="00D01966"/>
    <w:rsid w:val="00D01E92"/>
    <w:rsid w:val="00D035E0"/>
    <w:rsid w:val="00D03F85"/>
    <w:rsid w:val="00D107C4"/>
    <w:rsid w:val="00D10B65"/>
    <w:rsid w:val="00D1125E"/>
    <w:rsid w:val="00D145A9"/>
    <w:rsid w:val="00D14A99"/>
    <w:rsid w:val="00D209DB"/>
    <w:rsid w:val="00D21E0A"/>
    <w:rsid w:val="00D33E27"/>
    <w:rsid w:val="00D35A25"/>
    <w:rsid w:val="00D35AAE"/>
    <w:rsid w:val="00D361EE"/>
    <w:rsid w:val="00D36AA5"/>
    <w:rsid w:val="00D37ADE"/>
    <w:rsid w:val="00D40223"/>
    <w:rsid w:val="00D41747"/>
    <w:rsid w:val="00D44808"/>
    <w:rsid w:val="00D500AE"/>
    <w:rsid w:val="00D51FBE"/>
    <w:rsid w:val="00D552A4"/>
    <w:rsid w:val="00D552D9"/>
    <w:rsid w:val="00D573D8"/>
    <w:rsid w:val="00D63913"/>
    <w:rsid w:val="00D64099"/>
    <w:rsid w:val="00D6646D"/>
    <w:rsid w:val="00D6663A"/>
    <w:rsid w:val="00D66E16"/>
    <w:rsid w:val="00D67606"/>
    <w:rsid w:val="00D67E84"/>
    <w:rsid w:val="00D71DAB"/>
    <w:rsid w:val="00D745DA"/>
    <w:rsid w:val="00D75027"/>
    <w:rsid w:val="00D75984"/>
    <w:rsid w:val="00D75C63"/>
    <w:rsid w:val="00D77C08"/>
    <w:rsid w:val="00D81AF8"/>
    <w:rsid w:val="00D82973"/>
    <w:rsid w:val="00D8360E"/>
    <w:rsid w:val="00D844B0"/>
    <w:rsid w:val="00D859A4"/>
    <w:rsid w:val="00D90C2E"/>
    <w:rsid w:val="00D919ED"/>
    <w:rsid w:val="00D93173"/>
    <w:rsid w:val="00D9442F"/>
    <w:rsid w:val="00D9503A"/>
    <w:rsid w:val="00D95B29"/>
    <w:rsid w:val="00D96463"/>
    <w:rsid w:val="00D974C3"/>
    <w:rsid w:val="00DA0CBB"/>
    <w:rsid w:val="00DA158B"/>
    <w:rsid w:val="00DA1CB7"/>
    <w:rsid w:val="00DA1F50"/>
    <w:rsid w:val="00DA1F89"/>
    <w:rsid w:val="00DA2CFF"/>
    <w:rsid w:val="00DA3BC2"/>
    <w:rsid w:val="00DA497C"/>
    <w:rsid w:val="00DA6939"/>
    <w:rsid w:val="00DA7CED"/>
    <w:rsid w:val="00DB1700"/>
    <w:rsid w:val="00DB7F1F"/>
    <w:rsid w:val="00DC15C9"/>
    <w:rsid w:val="00DC1FE8"/>
    <w:rsid w:val="00DC3342"/>
    <w:rsid w:val="00DC34BC"/>
    <w:rsid w:val="00DC3852"/>
    <w:rsid w:val="00DC45E5"/>
    <w:rsid w:val="00DC4E64"/>
    <w:rsid w:val="00DD1F35"/>
    <w:rsid w:val="00DD4B08"/>
    <w:rsid w:val="00DD6001"/>
    <w:rsid w:val="00DE1A30"/>
    <w:rsid w:val="00DE4DB4"/>
    <w:rsid w:val="00DE73DF"/>
    <w:rsid w:val="00DF083B"/>
    <w:rsid w:val="00DF252A"/>
    <w:rsid w:val="00DF3435"/>
    <w:rsid w:val="00DF78B2"/>
    <w:rsid w:val="00DF7DE1"/>
    <w:rsid w:val="00E03F6C"/>
    <w:rsid w:val="00E04B54"/>
    <w:rsid w:val="00E050C0"/>
    <w:rsid w:val="00E07FEA"/>
    <w:rsid w:val="00E107A9"/>
    <w:rsid w:val="00E1408F"/>
    <w:rsid w:val="00E14294"/>
    <w:rsid w:val="00E14AA5"/>
    <w:rsid w:val="00E15EC2"/>
    <w:rsid w:val="00E17A0D"/>
    <w:rsid w:val="00E17A40"/>
    <w:rsid w:val="00E24281"/>
    <w:rsid w:val="00E245E3"/>
    <w:rsid w:val="00E24EE3"/>
    <w:rsid w:val="00E26F4A"/>
    <w:rsid w:val="00E27C95"/>
    <w:rsid w:val="00E3044B"/>
    <w:rsid w:val="00E31FE7"/>
    <w:rsid w:val="00E32A84"/>
    <w:rsid w:val="00E34777"/>
    <w:rsid w:val="00E34C28"/>
    <w:rsid w:val="00E35D54"/>
    <w:rsid w:val="00E36E36"/>
    <w:rsid w:val="00E375A3"/>
    <w:rsid w:val="00E40DA7"/>
    <w:rsid w:val="00E41A36"/>
    <w:rsid w:val="00E41A6D"/>
    <w:rsid w:val="00E41FC1"/>
    <w:rsid w:val="00E4257E"/>
    <w:rsid w:val="00E450BA"/>
    <w:rsid w:val="00E51FA9"/>
    <w:rsid w:val="00E52675"/>
    <w:rsid w:val="00E54B6C"/>
    <w:rsid w:val="00E56A12"/>
    <w:rsid w:val="00E57390"/>
    <w:rsid w:val="00E6158A"/>
    <w:rsid w:val="00E619EB"/>
    <w:rsid w:val="00E66748"/>
    <w:rsid w:val="00E66B08"/>
    <w:rsid w:val="00E74323"/>
    <w:rsid w:val="00E777CF"/>
    <w:rsid w:val="00E8306F"/>
    <w:rsid w:val="00E83AA8"/>
    <w:rsid w:val="00E84570"/>
    <w:rsid w:val="00E84B3E"/>
    <w:rsid w:val="00E87569"/>
    <w:rsid w:val="00E93058"/>
    <w:rsid w:val="00E964FC"/>
    <w:rsid w:val="00E96F03"/>
    <w:rsid w:val="00EA3A5E"/>
    <w:rsid w:val="00EA43B6"/>
    <w:rsid w:val="00EB03C2"/>
    <w:rsid w:val="00EB297F"/>
    <w:rsid w:val="00EB31AB"/>
    <w:rsid w:val="00EB5552"/>
    <w:rsid w:val="00EB58AD"/>
    <w:rsid w:val="00EB71BB"/>
    <w:rsid w:val="00EC3FCF"/>
    <w:rsid w:val="00EC554A"/>
    <w:rsid w:val="00ED0975"/>
    <w:rsid w:val="00ED4F81"/>
    <w:rsid w:val="00ED549B"/>
    <w:rsid w:val="00ED7D85"/>
    <w:rsid w:val="00EE0300"/>
    <w:rsid w:val="00EE0A1D"/>
    <w:rsid w:val="00EE152F"/>
    <w:rsid w:val="00EE48C3"/>
    <w:rsid w:val="00EE48DD"/>
    <w:rsid w:val="00EE5FA3"/>
    <w:rsid w:val="00EE6373"/>
    <w:rsid w:val="00EF004A"/>
    <w:rsid w:val="00EF049D"/>
    <w:rsid w:val="00EF0699"/>
    <w:rsid w:val="00EF3E07"/>
    <w:rsid w:val="00EF3EDC"/>
    <w:rsid w:val="00EF4E92"/>
    <w:rsid w:val="00EF532A"/>
    <w:rsid w:val="00EF7875"/>
    <w:rsid w:val="00F03F34"/>
    <w:rsid w:val="00F059E5"/>
    <w:rsid w:val="00F0725F"/>
    <w:rsid w:val="00F07BD6"/>
    <w:rsid w:val="00F10C6D"/>
    <w:rsid w:val="00F12E54"/>
    <w:rsid w:val="00F13F3C"/>
    <w:rsid w:val="00F1519D"/>
    <w:rsid w:val="00F16648"/>
    <w:rsid w:val="00F16D7D"/>
    <w:rsid w:val="00F17512"/>
    <w:rsid w:val="00F20030"/>
    <w:rsid w:val="00F220A0"/>
    <w:rsid w:val="00F227F6"/>
    <w:rsid w:val="00F230EA"/>
    <w:rsid w:val="00F24BB4"/>
    <w:rsid w:val="00F24E14"/>
    <w:rsid w:val="00F25F68"/>
    <w:rsid w:val="00F26FD7"/>
    <w:rsid w:val="00F2734D"/>
    <w:rsid w:val="00F30590"/>
    <w:rsid w:val="00F32017"/>
    <w:rsid w:val="00F33B7F"/>
    <w:rsid w:val="00F34C59"/>
    <w:rsid w:val="00F3523B"/>
    <w:rsid w:val="00F3729E"/>
    <w:rsid w:val="00F400B2"/>
    <w:rsid w:val="00F436C5"/>
    <w:rsid w:val="00F44921"/>
    <w:rsid w:val="00F45079"/>
    <w:rsid w:val="00F46559"/>
    <w:rsid w:val="00F500EA"/>
    <w:rsid w:val="00F509D5"/>
    <w:rsid w:val="00F50B57"/>
    <w:rsid w:val="00F5601B"/>
    <w:rsid w:val="00F57EFB"/>
    <w:rsid w:val="00F61BB2"/>
    <w:rsid w:val="00F62E89"/>
    <w:rsid w:val="00F645F4"/>
    <w:rsid w:val="00F67CC3"/>
    <w:rsid w:val="00F72ECE"/>
    <w:rsid w:val="00F73200"/>
    <w:rsid w:val="00F80833"/>
    <w:rsid w:val="00F8397A"/>
    <w:rsid w:val="00F8439B"/>
    <w:rsid w:val="00F916F0"/>
    <w:rsid w:val="00F9204B"/>
    <w:rsid w:val="00F92D0E"/>
    <w:rsid w:val="00F97097"/>
    <w:rsid w:val="00FA07D8"/>
    <w:rsid w:val="00FA1F6B"/>
    <w:rsid w:val="00FA3315"/>
    <w:rsid w:val="00FA37E5"/>
    <w:rsid w:val="00FA3B9D"/>
    <w:rsid w:val="00FA448C"/>
    <w:rsid w:val="00FA6648"/>
    <w:rsid w:val="00FA6887"/>
    <w:rsid w:val="00FA7CDB"/>
    <w:rsid w:val="00FB4751"/>
    <w:rsid w:val="00FB666A"/>
    <w:rsid w:val="00FB6E94"/>
    <w:rsid w:val="00FB7D30"/>
    <w:rsid w:val="00FC0F48"/>
    <w:rsid w:val="00FC1724"/>
    <w:rsid w:val="00FC1AC9"/>
    <w:rsid w:val="00FC1F59"/>
    <w:rsid w:val="00FC202C"/>
    <w:rsid w:val="00FC2113"/>
    <w:rsid w:val="00FC4711"/>
    <w:rsid w:val="00FC5824"/>
    <w:rsid w:val="00FD0F36"/>
    <w:rsid w:val="00FD1754"/>
    <w:rsid w:val="00FD4897"/>
    <w:rsid w:val="00FD5268"/>
    <w:rsid w:val="00FD53AE"/>
    <w:rsid w:val="00FD5C7E"/>
    <w:rsid w:val="00FD60C7"/>
    <w:rsid w:val="00FD6454"/>
    <w:rsid w:val="00FD6503"/>
    <w:rsid w:val="00FE547B"/>
    <w:rsid w:val="00FE5BD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B18D"/>
  <w15:docId w15:val="{A1D82B69-B9D1-4042-BD61-7EBAE040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74FEB"/>
    <w:pPr>
      <w:keepNext/>
      <w:jc w:val="both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78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788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4788A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1E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C5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C58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E54B6C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E54B6C"/>
    <w:rPr>
      <w:rFonts w:ascii="Times New Roman" w:eastAsia="Times New Roman" w:hAnsi="Times New Roman" w:cs="Times New Roman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448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448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24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B74FE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340692"/>
    <w:pPr>
      <w:ind w:left="-57"/>
      <w:jc w:val="center"/>
      <w:outlineLvl w:val="0"/>
    </w:pPr>
    <w:rPr>
      <w:szCs w:val="20"/>
      <w:lang w:val="x-none"/>
    </w:rPr>
  </w:style>
  <w:style w:type="character" w:customStyle="1" w:styleId="KonuBalChar">
    <w:name w:val="Konu Başlığı Char"/>
    <w:basedOn w:val="VarsaylanParagrafYazTipi"/>
    <w:link w:val="KonuBal"/>
    <w:rsid w:val="00340692"/>
    <w:rPr>
      <w:rFonts w:ascii="Times New Roman" w:eastAsia="Times New Roman" w:hAnsi="Times New Roman" w:cs="Times New Roman"/>
      <w:sz w:val="24"/>
      <w:szCs w:val="20"/>
      <w:lang w:val="x-none" w:eastAsia="tr-TR"/>
    </w:rPr>
  </w:style>
  <w:style w:type="character" w:styleId="KitapBal">
    <w:name w:val="Book Title"/>
    <w:uiPriority w:val="33"/>
    <w:qFormat/>
    <w:rsid w:val="007915A8"/>
    <w:rPr>
      <w:b/>
      <w:bCs/>
      <w:i/>
      <w:iCs/>
      <w:spacing w:val="5"/>
    </w:rPr>
  </w:style>
  <w:style w:type="character" w:styleId="Gl">
    <w:name w:val="Strong"/>
    <w:qFormat/>
    <w:rsid w:val="000A5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DB95-052B-4529-AEAA-70F131506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HATICE BALIKCI</cp:lastModifiedBy>
  <cp:revision>53</cp:revision>
  <cp:lastPrinted>2021-01-14T07:23:00Z</cp:lastPrinted>
  <dcterms:created xsi:type="dcterms:W3CDTF">2022-04-05T10:00:00Z</dcterms:created>
  <dcterms:modified xsi:type="dcterms:W3CDTF">2024-11-14T07:23:00Z</dcterms:modified>
</cp:coreProperties>
</file>